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D3D5CD" w14:textId="24F04D47" w:rsidR="007C64A0" w:rsidRPr="00F1739F" w:rsidRDefault="007C64A0" w:rsidP="007C64A0">
      <w:pPr>
        <w:tabs>
          <w:tab w:val="right" w:pos="20000"/>
        </w:tabs>
        <w:spacing w:after="0"/>
        <w:rPr>
          <w:rFonts w:ascii="Arial" w:eastAsia="MS Mincho" w:hAnsi="Arial" w:cs="Arial"/>
          <w:b/>
          <w:noProof/>
          <w:sz w:val="24"/>
          <w:szCs w:val="24"/>
        </w:rPr>
      </w:pPr>
      <w:bookmarkStart w:id="0" w:name="OLE_LINK15"/>
      <w:bookmarkStart w:id="1" w:name="_Hlk84666062"/>
      <w:r w:rsidRPr="00F1739F">
        <w:rPr>
          <w:rFonts w:ascii="Arial" w:eastAsia="MS Mincho" w:hAnsi="Arial"/>
          <w:b/>
          <w:noProof/>
          <w:sz w:val="24"/>
        </w:rPr>
        <w:t>3GPP TSG-</w:t>
      </w:r>
      <w:r w:rsidRPr="00F1739F">
        <w:rPr>
          <w:rFonts w:ascii="Arial" w:eastAsia="MS Mincho" w:hAnsi="Arial"/>
          <w:b/>
          <w:noProof/>
          <w:sz w:val="24"/>
          <w:lang w:eastAsia="zh-CN"/>
        </w:rPr>
        <w:t>RAN WG4</w:t>
      </w:r>
      <w:r w:rsidRPr="00F1739F">
        <w:rPr>
          <w:rFonts w:ascii="Arial" w:eastAsia="MS Mincho" w:hAnsi="Arial"/>
          <w:b/>
          <w:noProof/>
          <w:sz w:val="24"/>
        </w:rPr>
        <w:t xml:space="preserve"> Meetin</w:t>
      </w:r>
      <w:r w:rsidRPr="00F1739F">
        <w:rPr>
          <w:rFonts w:ascii="Arial" w:eastAsia="MS Mincho" w:hAnsi="Arial"/>
          <w:b/>
          <w:noProof/>
          <w:sz w:val="24"/>
          <w:lang w:eastAsia="zh-CN"/>
        </w:rPr>
        <w:t>g #10</w:t>
      </w:r>
      <w:r>
        <w:rPr>
          <w:rFonts w:ascii="Arial" w:eastAsia="MS Mincho" w:hAnsi="Arial"/>
          <w:b/>
          <w:noProof/>
          <w:sz w:val="24"/>
          <w:lang w:eastAsia="zh-CN"/>
        </w:rPr>
        <w:t>8</w:t>
      </w:r>
      <w:r w:rsidRPr="00F1739F">
        <w:rPr>
          <w:rFonts w:ascii="Arial" w:eastAsia="MS Mincho" w:hAnsi="Arial" w:cs="Arial"/>
          <w:b/>
          <w:noProof/>
          <w:sz w:val="24"/>
          <w:szCs w:val="24"/>
        </w:rPr>
        <w:tab/>
      </w:r>
      <w:r w:rsidRPr="00254DF7">
        <w:rPr>
          <w:rFonts w:ascii="Arial" w:hAnsi="Arial" w:cs="Arial"/>
          <w:b/>
          <w:noProof/>
          <w:sz w:val="24"/>
          <w:szCs w:val="24"/>
          <w:lang w:eastAsia="zh-CN"/>
        </w:rPr>
        <w:t>R4-23</w:t>
      </w:r>
      <w:r w:rsidR="00072777">
        <w:rPr>
          <w:rFonts w:ascii="Arial" w:hAnsi="Arial" w:cs="Arial"/>
          <w:b/>
          <w:noProof/>
          <w:sz w:val="24"/>
          <w:szCs w:val="24"/>
          <w:lang w:eastAsia="zh-CN"/>
        </w:rPr>
        <w:t>13649</w:t>
      </w:r>
    </w:p>
    <w:bookmarkEnd w:id="0"/>
    <w:p w14:paraId="64BDCE85" w14:textId="77777777" w:rsidR="007C64A0" w:rsidRPr="00F1739F" w:rsidRDefault="007C64A0" w:rsidP="007C64A0">
      <w:pPr>
        <w:spacing w:after="120"/>
        <w:outlineLvl w:val="0"/>
        <w:rPr>
          <w:rFonts w:ascii="Arial" w:eastAsia="MS Mincho" w:hAnsi="Arial"/>
          <w:b/>
          <w:noProof/>
          <w:sz w:val="24"/>
        </w:rPr>
      </w:pPr>
      <w:r>
        <w:rPr>
          <w:rFonts w:ascii="Arial" w:eastAsia="MS Mincho" w:hAnsi="Arial"/>
          <w:b/>
          <w:noProof/>
          <w:sz w:val="24"/>
        </w:rPr>
        <w:t>Toulouse</w:t>
      </w:r>
      <w:r w:rsidRPr="00F1739F">
        <w:rPr>
          <w:rFonts w:ascii="Arial" w:eastAsia="MS Mincho" w:hAnsi="Arial"/>
          <w:b/>
          <w:noProof/>
          <w:sz w:val="24"/>
        </w:rPr>
        <w:t>, 2</w:t>
      </w:r>
      <w:r>
        <w:rPr>
          <w:rFonts w:ascii="Arial" w:eastAsia="MS Mincho" w:hAnsi="Arial"/>
          <w:b/>
          <w:noProof/>
          <w:sz w:val="24"/>
        </w:rPr>
        <w:t>1</w:t>
      </w:r>
      <w:r>
        <w:rPr>
          <w:rFonts w:ascii="Arial" w:eastAsia="MS Mincho" w:hAnsi="Arial"/>
          <w:b/>
          <w:noProof/>
          <w:sz w:val="24"/>
          <w:vertAlign w:val="superscript"/>
        </w:rPr>
        <w:t>st</w:t>
      </w:r>
      <w:r w:rsidRPr="00F1739F">
        <w:rPr>
          <w:rFonts w:ascii="Arial" w:eastAsia="MS Mincho" w:hAnsi="Arial"/>
          <w:b/>
          <w:noProof/>
          <w:sz w:val="24"/>
        </w:rPr>
        <w:t xml:space="preserve"> - 2</w:t>
      </w:r>
      <w:r>
        <w:rPr>
          <w:rFonts w:ascii="Arial" w:eastAsia="MS Mincho" w:hAnsi="Arial"/>
          <w:b/>
          <w:noProof/>
          <w:sz w:val="24"/>
        </w:rPr>
        <w:t>5</w:t>
      </w:r>
      <w:r w:rsidRPr="00F1739F">
        <w:rPr>
          <w:rFonts w:ascii="Arial" w:eastAsia="MS Mincho" w:hAnsi="Arial"/>
          <w:b/>
          <w:noProof/>
          <w:sz w:val="24"/>
          <w:vertAlign w:val="superscript"/>
        </w:rPr>
        <w:t>th</w:t>
      </w:r>
      <w:r w:rsidRPr="00F1739F">
        <w:rPr>
          <w:rFonts w:ascii="Arial" w:eastAsia="MS Mincho" w:hAnsi="Arial"/>
          <w:b/>
          <w:noProof/>
          <w:sz w:val="24"/>
        </w:rPr>
        <w:t xml:space="preserve"> </w:t>
      </w:r>
      <w:r>
        <w:rPr>
          <w:rFonts w:ascii="Arial" w:eastAsia="MS Mincho" w:hAnsi="Arial"/>
          <w:b/>
          <w:noProof/>
          <w:sz w:val="24"/>
        </w:rPr>
        <w:t>Aug</w:t>
      </w:r>
      <w:r w:rsidRPr="00F1739F">
        <w:rPr>
          <w:rFonts w:ascii="Arial" w:eastAsia="MS Mincho" w:hAnsi="Arial"/>
          <w:b/>
          <w:noProof/>
          <w:sz w:val="24"/>
        </w:rPr>
        <w:t>, 2023</w:t>
      </w:r>
    </w:p>
    <w:bookmarkEnd w:id="1"/>
    <w:p w14:paraId="0985FDF3" w14:textId="262F0D6A" w:rsidR="00D46BD4" w:rsidRPr="009D41AC" w:rsidRDefault="00D46BD4" w:rsidP="00D46BD4">
      <w:pPr>
        <w:pStyle w:val="af"/>
        <w:jc w:val="both"/>
        <w:rPr>
          <w:rFonts w:eastAsia="宋体"/>
          <w:i w:val="0"/>
          <w:noProof w:val="0"/>
          <w:sz w:val="24"/>
        </w:rPr>
      </w:pPr>
    </w:p>
    <w:p w14:paraId="746C058D" w14:textId="7FE99E8C" w:rsidR="00D46BD4" w:rsidRPr="006551CC" w:rsidRDefault="00D46BD4" w:rsidP="00D46BD4">
      <w:pPr>
        <w:tabs>
          <w:tab w:val="left" w:pos="1985"/>
        </w:tabs>
        <w:ind w:left="1980" w:hanging="1980"/>
        <w:rPr>
          <w:rStyle w:val="af2"/>
        </w:rPr>
      </w:pPr>
      <w:r w:rsidRPr="006551CC">
        <w:rPr>
          <w:rFonts w:ascii="Arial" w:hAnsi="Arial"/>
          <w:b/>
          <w:sz w:val="24"/>
          <w:lang w:val="en-US"/>
        </w:rPr>
        <w:t>Title:</w:t>
      </w:r>
      <w:r w:rsidRPr="006551CC">
        <w:rPr>
          <w:rFonts w:ascii="Arial" w:hAnsi="Arial"/>
          <w:sz w:val="24"/>
          <w:lang w:val="en-US"/>
        </w:rPr>
        <w:t xml:space="preserve"> </w:t>
      </w:r>
      <w:r w:rsidRPr="006551CC">
        <w:rPr>
          <w:rFonts w:ascii="Arial" w:hAnsi="Arial"/>
          <w:sz w:val="24"/>
          <w:lang w:val="en-US"/>
        </w:rPr>
        <w:tab/>
      </w:r>
      <w:r w:rsidR="001F30E9" w:rsidRPr="001F30E9">
        <w:rPr>
          <w:rFonts w:ascii="Arial" w:hAnsi="Arial"/>
          <w:sz w:val="24"/>
          <w:lang w:val="en-US" w:eastAsia="zh-CN"/>
        </w:rPr>
        <w:t xml:space="preserve">Discussion on NR </w:t>
      </w:r>
      <w:r w:rsidR="000D3824">
        <w:rPr>
          <w:rFonts w:ascii="Arial" w:hAnsi="Arial"/>
          <w:sz w:val="24"/>
          <w:lang w:val="en-US" w:eastAsia="zh-CN"/>
        </w:rPr>
        <w:t>BS</w:t>
      </w:r>
      <w:r w:rsidR="001F30E9" w:rsidRPr="001F30E9">
        <w:rPr>
          <w:rFonts w:ascii="Arial" w:hAnsi="Arial"/>
          <w:sz w:val="24"/>
          <w:lang w:val="en-US" w:eastAsia="zh-CN"/>
        </w:rPr>
        <w:t xml:space="preserve"> ATG demodulation requirements</w:t>
      </w:r>
    </w:p>
    <w:p w14:paraId="6F1DEDDA" w14:textId="77777777" w:rsidR="00D46BD4" w:rsidRPr="006551CC" w:rsidRDefault="00D46BD4" w:rsidP="00D46BD4">
      <w:pPr>
        <w:tabs>
          <w:tab w:val="left" w:pos="1985"/>
        </w:tabs>
        <w:rPr>
          <w:rStyle w:val="af2"/>
          <w:lang w:val="fr-FR"/>
        </w:rPr>
      </w:pPr>
      <w:r w:rsidRPr="006551CC">
        <w:rPr>
          <w:rFonts w:ascii="Arial" w:hAnsi="Arial"/>
          <w:b/>
          <w:sz w:val="24"/>
          <w:lang w:val="fr-FR"/>
        </w:rPr>
        <w:t xml:space="preserve">Source: </w:t>
      </w:r>
      <w:r w:rsidRPr="006551CC">
        <w:rPr>
          <w:rFonts w:ascii="Arial" w:hAnsi="Arial"/>
          <w:b/>
          <w:sz w:val="24"/>
          <w:lang w:val="fr-FR"/>
        </w:rPr>
        <w:tab/>
      </w:r>
      <w:r w:rsidRPr="006551CC">
        <w:rPr>
          <w:rStyle w:val="af2"/>
          <w:lang w:val="fr-FR"/>
        </w:rPr>
        <w:t>Huawei, HiSilicon</w:t>
      </w:r>
    </w:p>
    <w:p w14:paraId="6A3AB94E" w14:textId="712B11F4" w:rsidR="00D46BD4" w:rsidRPr="006551CC" w:rsidRDefault="00D46BD4" w:rsidP="00D46BD4">
      <w:pPr>
        <w:tabs>
          <w:tab w:val="left" w:pos="1985"/>
        </w:tabs>
        <w:rPr>
          <w:rStyle w:val="af2"/>
          <w:lang w:val="pt-BR"/>
        </w:rPr>
      </w:pPr>
      <w:r w:rsidRPr="006551CC">
        <w:rPr>
          <w:rFonts w:ascii="Arial" w:hAnsi="Arial"/>
          <w:b/>
          <w:sz w:val="24"/>
          <w:lang w:val="pt-BR"/>
        </w:rPr>
        <w:t>Agenda item:</w:t>
      </w:r>
      <w:r w:rsidR="007C404F" w:rsidRPr="006551CC">
        <w:rPr>
          <w:rFonts w:ascii="Arial" w:hAnsi="Arial"/>
          <w:sz w:val="24"/>
          <w:lang w:val="pt-BR"/>
        </w:rPr>
        <w:tab/>
      </w:r>
      <w:r w:rsidR="00072777">
        <w:rPr>
          <w:rFonts w:ascii="Arial" w:hAnsi="Arial"/>
          <w:sz w:val="24"/>
          <w:lang w:val="pt-BR"/>
        </w:rPr>
        <w:t>8.13.5.3</w:t>
      </w:r>
    </w:p>
    <w:p w14:paraId="69E3E1F0" w14:textId="77777777" w:rsidR="00D46BD4" w:rsidRPr="006551CC" w:rsidRDefault="00D46BD4" w:rsidP="00D46BD4">
      <w:pPr>
        <w:tabs>
          <w:tab w:val="left" w:pos="1985"/>
        </w:tabs>
        <w:ind w:left="1980" w:hanging="1980"/>
        <w:rPr>
          <w:rStyle w:val="af2"/>
          <w:lang w:val="pt-BR"/>
        </w:rPr>
      </w:pPr>
      <w:r w:rsidRPr="006551CC">
        <w:rPr>
          <w:rFonts w:ascii="Arial" w:hAnsi="Arial"/>
          <w:b/>
          <w:sz w:val="24"/>
          <w:lang w:val="pt-BR"/>
        </w:rPr>
        <w:t>Document for:</w:t>
      </w:r>
      <w:r w:rsidRPr="006551CC">
        <w:rPr>
          <w:rFonts w:ascii="Arial" w:hAnsi="Arial"/>
          <w:sz w:val="24"/>
          <w:lang w:val="pt-BR"/>
        </w:rPr>
        <w:tab/>
      </w:r>
      <w:r w:rsidRPr="006551CC">
        <w:rPr>
          <w:rFonts w:ascii="Arial" w:hAnsi="Arial"/>
          <w:sz w:val="24"/>
          <w:lang w:val="pt-BR" w:eastAsia="zh-CN"/>
        </w:rPr>
        <w:t>Discussion</w:t>
      </w:r>
      <w:bookmarkStart w:id="2" w:name="_GoBack"/>
      <w:bookmarkEnd w:id="2"/>
    </w:p>
    <w:p w14:paraId="665FB703" w14:textId="77777777" w:rsidR="00D46BD4" w:rsidRPr="006551CC" w:rsidRDefault="00D46BD4" w:rsidP="00D46BD4">
      <w:pPr>
        <w:pStyle w:val="1"/>
        <w:rPr>
          <w:lang w:eastAsia="zh-CN"/>
        </w:rPr>
      </w:pPr>
      <w:r w:rsidRPr="006551CC">
        <w:rPr>
          <w:rFonts w:hint="eastAsia"/>
          <w:lang w:eastAsia="zh-CN"/>
        </w:rPr>
        <w:t>B</w:t>
      </w:r>
      <w:r w:rsidRPr="006551CC">
        <w:rPr>
          <w:lang w:eastAsia="zh-CN"/>
        </w:rPr>
        <w:t>ackground</w:t>
      </w:r>
    </w:p>
    <w:p w14:paraId="51AA2C4C" w14:textId="69645AED" w:rsidR="009D41AC" w:rsidRPr="004B565E" w:rsidRDefault="009D41AC" w:rsidP="009D41AC">
      <w:pPr>
        <w:rPr>
          <w:lang w:val="en-US" w:eastAsia="zh-CN"/>
        </w:rPr>
      </w:pPr>
      <w:r>
        <w:rPr>
          <w:lang w:eastAsia="zh-CN"/>
        </w:rPr>
        <w:t>During RAN4#10</w:t>
      </w:r>
      <w:r w:rsidR="007C64A0">
        <w:rPr>
          <w:lang w:eastAsia="zh-CN"/>
        </w:rPr>
        <w:t>7</w:t>
      </w:r>
      <w:r>
        <w:rPr>
          <w:lang w:eastAsia="zh-CN"/>
        </w:rPr>
        <w:t xml:space="preserve"> meeting, WF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_Ref95377570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[1]</w:t>
      </w:r>
      <w:r>
        <w:rPr>
          <w:lang w:eastAsia="zh-CN"/>
        </w:rPr>
        <w:fldChar w:fldCharType="end"/>
      </w:r>
      <w:r w:rsidRPr="00964D21">
        <w:rPr>
          <w:lang w:eastAsia="zh-CN"/>
        </w:rPr>
        <w:t xml:space="preserve"> </w:t>
      </w:r>
      <w:r w:rsidRPr="00661D17">
        <w:rPr>
          <w:lang w:eastAsia="zh-CN"/>
        </w:rPr>
        <w:t>for ATG demodulation requirements</w:t>
      </w:r>
      <w:r w:rsidRPr="004B565E">
        <w:rPr>
          <w:lang w:eastAsia="zh-CN"/>
        </w:rPr>
        <w:t xml:space="preserve"> was approved. </w:t>
      </w:r>
      <w:r w:rsidRPr="004B565E">
        <w:rPr>
          <w:lang w:val="en-US" w:eastAsia="zh-CN"/>
        </w:rPr>
        <w:t xml:space="preserve">In this contribution, we share our views about </w:t>
      </w:r>
      <w:r w:rsidRPr="003C5126">
        <w:rPr>
          <w:lang w:val="en-US" w:eastAsia="zh-CN"/>
        </w:rPr>
        <w:t xml:space="preserve">NR </w:t>
      </w:r>
      <w:r w:rsidR="00FA35C4">
        <w:rPr>
          <w:lang w:val="en-US" w:eastAsia="zh-CN"/>
        </w:rPr>
        <w:t>BS</w:t>
      </w:r>
      <w:r w:rsidRPr="003C5126">
        <w:rPr>
          <w:lang w:val="en-US" w:eastAsia="zh-CN"/>
        </w:rPr>
        <w:t xml:space="preserve"> ATG demodulation requirements.</w:t>
      </w:r>
    </w:p>
    <w:p w14:paraId="4B381C34" w14:textId="18365F70" w:rsidR="00EA7C2F" w:rsidRDefault="00EA7C2F" w:rsidP="00D46BD4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>D</w:t>
      </w:r>
      <w:r>
        <w:rPr>
          <w:lang w:val="en-US" w:eastAsia="zh-CN"/>
        </w:rPr>
        <w:t>iscussion</w:t>
      </w:r>
    </w:p>
    <w:p w14:paraId="793B5C0F" w14:textId="0574B0E7" w:rsidR="00522502" w:rsidRPr="00522502" w:rsidRDefault="00522502" w:rsidP="00522502">
      <w:pPr>
        <w:pStyle w:val="2"/>
        <w:rPr>
          <w:lang w:val="en-US" w:eastAsia="zh-CN"/>
        </w:rPr>
      </w:pPr>
      <w:r>
        <w:rPr>
          <w:rFonts w:hint="eastAsia"/>
          <w:lang w:val="en-US" w:eastAsia="zh-CN"/>
        </w:rPr>
        <w:t>P</w:t>
      </w:r>
      <w:r w:rsidRPr="00522502">
        <w:rPr>
          <w:lang w:val="en-US" w:eastAsia="zh-CN"/>
        </w:rPr>
        <w:t>USCH requirements</w:t>
      </w:r>
    </w:p>
    <w:p w14:paraId="0841E2A0" w14:textId="6294B2F7" w:rsidR="00522502" w:rsidRDefault="00522502" w:rsidP="00522502">
      <w:pPr>
        <w:pStyle w:val="3"/>
        <w:rPr>
          <w:lang w:val="en-US" w:eastAsia="zh-CN"/>
        </w:rPr>
      </w:pPr>
      <w:r w:rsidRPr="00522502">
        <w:rPr>
          <w:lang w:val="en-US" w:eastAsia="zh-CN"/>
        </w:rPr>
        <w:t>Rank and MCS</w:t>
      </w:r>
    </w:p>
    <w:tbl>
      <w:tblPr>
        <w:tblStyle w:val="7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522502" w:rsidRPr="00522502" w14:paraId="0F9B5F24" w14:textId="77777777" w:rsidTr="009F2981">
        <w:tc>
          <w:tcPr>
            <w:tcW w:w="10456" w:type="dxa"/>
          </w:tcPr>
          <w:p w14:paraId="3F85DAA4" w14:textId="77777777" w:rsidR="00522502" w:rsidRPr="00522502" w:rsidRDefault="00522502" w:rsidP="00522502">
            <w:pPr>
              <w:rPr>
                <w:rFonts w:eastAsiaTheme="minorEastAsia"/>
                <w:b/>
                <w:i/>
                <w:lang w:val="en-US" w:eastAsia="zh-CN"/>
              </w:rPr>
            </w:pPr>
            <w:r w:rsidRPr="00522502">
              <w:rPr>
                <w:rFonts w:eastAsiaTheme="minorEastAsia"/>
                <w:b/>
                <w:i/>
              </w:rPr>
              <w:t>Agreement:</w:t>
            </w:r>
          </w:p>
          <w:p w14:paraId="0D21912F" w14:textId="77777777" w:rsidR="00522502" w:rsidRPr="00522502" w:rsidRDefault="00522502" w:rsidP="00522502">
            <w:pPr>
              <w:pStyle w:val="a3"/>
              <w:numPr>
                <w:ilvl w:val="0"/>
                <w:numId w:val="5"/>
              </w:numPr>
              <w:autoSpaceDN w:val="0"/>
              <w:spacing w:after="120"/>
              <w:ind w:firstLineChars="0"/>
              <w:rPr>
                <w:i/>
              </w:rPr>
            </w:pPr>
            <w:r w:rsidRPr="00522502">
              <w:rPr>
                <w:i/>
              </w:rPr>
              <w:t>For the test case which reusing existing requirements, cover 16QAM, 64QAM at least</w:t>
            </w:r>
          </w:p>
          <w:p w14:paraId="5BCB761D" w14:textId="77777777" w:rsidR="00522502" w:rsidRPr="00522502" w:rsidRDefault="00522502" w:rsidP="00522502">
            <w:pPr>
              <w:pStyle w:val="a3"/>
              <w:numPr>
                <w:ilvl w:val="1"/>
                <w:numId w:val="5"/>
              </w:numPr>
              <w:autoSpaceDN w:val="0"/>
              <w:spacing w:after="120"/>
              <w:ind w:firstLineChars="0"/>
              <w:rPr>
                <w:i/>
              </w:rPr>
            </w:pPr>
            <w:r w:rsidRPr="00522502">
              <w:rPr>
                <w:i/>
              </w:rPr>
              <w:t xml:space="preserve">FFS for 256QAM supporting pending on UE RF session conclusion on the supporting UL 256QAM Tx </w:t>
            </w:r>
          </w:p>
          <w:p w14:paraId="277F1FA9" w14:textId="77777777" w:rsidR="00522502" w:rsidRPr="00522502" w:rsidRDefault="00522502" w:rsidP="00522502">
            <w:pPr>
              <w:pStyle w:val="a3"/>
              <w:numPr>
                <w:ilvl w:val="0"/>
                <w:numId w:val="5"/>
              </w:numPr>
              <w:autoSpaceDN w:val="0"/>
              <w:spacing w:after="120"/>
              <w:ind w:firstLineChars="0"/>
              <w:rPr>
                <w:i/>
              </w:rPr>
            </w:pPr>
            <w:r w:rsidRPr="00522502">
              <w:rPr>
                <w:i/>
              </w:rPr>
              <w:t xml:space="preserve">For the new test case with new dedicated ATG requirement, cover 16QAM and 64QAM at least </w:t>
            </w:r>
          </w:p>
          <w:p w14:paraId="41E52A7A" w14:textId="300F65E6" w:rsidR="00522502" w:rsidRPr="00522502" w:rsidRDefault="00522502" w:rsidP="00522502">
            <w:pPr>
              <w:pStyle w:val="a3"/>
              <w:numPr>
                <w:ilvl w:val="1"/>
                <w:numId w:val="5"/>
              </w:numPr>
              <w:autoSpaceDN w:val="0"/>
              <w:spacing w:after="120"/>
              <w:ind w:firstLineChars="0"/>
              <w:rPr>
                <w:i/>
              </w:rPr>
            </w:pPr>
            <w:r w:rsidRPr="00522502">
              <w:rPr>
                <w:i/>
              </w:rPr>
              <w:t xml:space="preserve">FFS for 256QAM supporting pending on UE RF session conclusion on the supporting UL 256QAM Tx </w:t>
            </w:r>
          </w:p>
        </w:tc>
      </w:tr>
    </w:tbl>
    <w:p w14:paraId="569DB33B" w14:textId="368D57CA" w:rsidR="00522502" w:rsidRDefault="00522502" w:rsidP="00522502">
      <w:pPr>
        <w:rPr>
          <w:lang w:val="en-US" w:eastAsia="zh-CN"/>
        </w:rPr>
      </w:pPr>
    </w:p>
    <w:p w14:paraId="676DAB9C" w14:textId="1175003D" w:rsidR="009C6A2E" w:rsidRDefault="009C6A2E" w:rsidP="00522502">
      <w:pPr>
        <w:rPr>
          <w:lang w:val="en-US" w:eastAsia="zh-CN"/>
        </w:rPr>
      </w:pPr>
      <w:r>
        <w:rPr>
          <w:rFonts w:hint="eastAsia"/>
          <w:lang w:val="en-US" w:eastAsia="zh-CN"/>
        </w:rPr>
        <w:t>A</w:t>
      </w:r>
      <w:r>
        <w:rPr>
          <w:lang w:val="en-US" w:eastAsia="zh-CN"/>
        </w:rPr>
        <w:t xml:space="preserve">s per RF agreement, </w:t>
      </w:r>
      <w:r w:rsidRPr="009C6A2E">
        <w:rPr>
          <w:lang w:val="en-US" w:eastAsia="zh-CN"/>
        </w:rPr>
        <w:t>UL 256QAM should be supported for ATG UE as optional feature for ATG</w:t>
      </w:r>
      <w:r>
        <w:rPr>
          <w:lang w:val="en-US" w:eastAsia="zh-CN"/>
        </w:rPr>
        <w:t>, so it is reasonable to define 25</w:t>
      </w:r>
      <w:r w:rsidR="005E6F71">
        <w:rPr>
          <w:lang w:val="en-US" w:eastAsia="zh-CN"/>
        </w:rPr>
        <w:t>6</w:t>
      </w:r>
      <w:r>
        <w:rPr>
          <w:lang w:val="en-US" w:eastAsia="zh-CN"/>
        </w:rPr>
        <w:t>QAM demodulation requirements as optional cases</w:t>
      </w:r>
      <w:r w:rsidR="000F3F56">
        <w:rPr>
          <w:lang w:val="en-US" w:eastAsia="zh-CN"/>
        </w:rPr>
        <w:t xml:space="preserve"> based on BS declaration</w:t>
      </w:r>
      <w:r>
        <w:rPr>
          <w:lang w:val="en-US" w:eastAsia="zh-CN"/>
        </w:rPr>
        <w:t>.</w:t>
      </w:r>
    </w:p>
    <w:p w14:paraId="36218A44" w14:textId="1E5C69AB" w:rsidR="009C6A2E" w:rsidRDefault="000F3F56" w:rsidP="000F3F56">
      <w:pPr>
        <w:pStyle w:val="Proposal"/>
      </w:pPr>
      <w:r>
        <w:t>D</w:t>
      </w:r>
      <w:r w:rsidR="00CF2D63" w:rsidRPr="00CF2D63">
        <w:t>efine 25</w:t>
      </w:r>
      <w:r w:rsidR="005E6F71">
        <w:t>6</w:t>
      </w:r>
      <w:r w:rsidR="00CF2D63" w:rsidRPr="00CF2D63">
        <w:t>QAM demodulation requirements as optional cases</w:t>
      </w:r>
      <w:r w:rsidRPr="000F3F56">
        <w:t xml:space="preserve"> based on BS declaration</w:t>
      </w:r>
      <w:r w:rsidR="00CF2D63" w:rsidRPr="00CF2D63">
        <w:t>.</w:t>
      </w:r>
    </w:p>
    <w:p w14:paraId="617B6D7E" w14:textId="77777777" w:rsidR="00522502" w:rsidRDefault="00522502" w:rsidP="00522502">
      <w:pPr>
        <w:pStyle w:val="3"/>
        <w:rPr>
          <w:lang w:val="en-US" w:eastAsia="zh-CN"/>
        </w:rPr>
      </w:pPr>
      <w:r w:rsidRPr="00876489">
        <w:rPr>
          <w:lang w:val="en-US" w:eastAsia="zh-CN"/>
        </w:rPr>
        <w:t>Test metric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522502" w:rsidRPr="00522502" w14:paraId="5B3F092A" w14:textId="77777777" w:rsidTr="00107BC5">
        <w:tc>
          <w:tcPr>
            <w:tcW w:w="10456" w:type="dxa"/>
          </w:tcPr>
          <w:p w14:paraId="23822228" w14:textId="77777777" w:rsidR="00522502" w:rsidRPr="00522502" w:rsidRDefault="00522502" w:rsidP="00522502">
            <w:pPr>
              <w:pStyle w:val="a3"/>
              <w:numPr>
                <w:ilvl w:val="0"/>
                <w:numId w:val="5"/>
              </w:numPr>
              <w:autoSpaceDN w:val="0"/>
              <w:spacing w:after="120"/>
              <w:ind w:firstLineChars="0"/>
              <w:rPr>
                <w:i/>
                <w:lang w:val="en-US" w:eastAsia="zh-CN"/>
              </w:rPr>
            </w:pPr>
            <w:r w:rsidRPr="00522502">
              <w:rPr>
                <w:i/>
              </w:rPr>
              <w:t>Option 1: Consider 70% and 30% throughput requirements for ATG PUSCH demodulation. (Ericsson, HW)</w:t>
            </w:r>
          </w:p>
          <w:p w14:paraId="2A10A2B7" w14:textId="2D5B7D90" w:rsidR="00522502" w:rsidRPr="00522502" w:rsidRDefault="00522502" w:rsidP="00522502">
            <w:pPr>
              <w:pStyle w:val="a3"/>
              <w:numPr>
                <w:ilvl w:val="0"/>
                <w:numId w:val="5"/>
              </w:numPr>
              <w:autoSpaceDN w:val="0"/>
              <w:spacing w:after="120"/>
              <w:ind w:firstLineChars="0"/>
              <w:rPr>
                <w:i/>
              </w:rPr>
            </w:pPr>
            <w:r w:rsidRPr="00522502">
              <w:rPr>
                <w:i/>
              </w:rPr>
              <w:t>Option 2: 70% throughput requirements (CMCC, ZTE, Ericsson (for new incremental requirements), Samsung)</w:t>
            </w:r>
          </w:p>
        </w:tc>
      </w:tr>
    </w:tbl>
    <w:p w14:paraId="1C4F836D" w14:textId="77777777" w:rsidR="00522502" w:rsidRDefault="00522502" w:rsidP="00522502">
      <w:pPr>
        <w:rPr>
          <w:lang w:val="en-US" w:eastAsia="zh-CN"/>
        </w:rPr>
      </w:pPr>
    </w:p>
    <w:p w14:paraId="3171A70B" w14:textId="10250509" w:rsidR="00522502" w:rsidRDefault="00522502" w:rsidP="00522502">
      <w:pPr>
        <w:rPr>
          <w:lang w:val="en-US" w:eastAsia="zh-CN"/>
        </w:rPr>
      </w:pPr>
      <w:r>
        <w:rPr>
          <w:lang w:val="en-US" w:eastAsia="zh-CN"/>
        </w:rPr>
        <w:t xml:space="preserve">For </w:t>
      </w:r>
      <w:r w:rsidR="00CC46AB">
        <w:rPr>
          <w:lang w:val="en-US" w:eastAsia="zh-CN"/>
        </w:rPr>
        <w:t xml:space="preserve">the cases </w:t>
      </w:r>
      <w:r>
        <w:rPr>
          <w:lang w:val="en-US" w:eastAsia="zh-CN"/>
        </w:rPr>
        <w:t>reus</w:t>
      </w:r>
      <w:r w:rsidR="00CC46AB">
        <w:rPr>
          <w:lang w:val="en-US" w:eastAsia="zh-CN"/>
        </w:rPr>
        <w:t>ed from</w:t>
      </w:r>
      <w:r>
        <w:rPr>
          <w:lang w:val="en-US" w:eastAsia="zh-CN"/>
        </w:rPr>
        <w:t xml:space="preserve"> the </w:t>
      </w:r>
      <w:r w:rsidRPr="00522502">
        <w:rPr>
          <w:lang w:val="en-US" w:eastAsia="zh-CN"/>
        </w:rPr>
        <w:t>existing legacy TN requirements</w:t>
      </w:r>
      <w:r>
        <w:rPr>
          <w:lang w:val="en-US" w:eastAsia="zh-CN"/>
        </w:rPr>
        <w:t xml:space="preserve">, we think </w:t>
      </w:r>
      <w:r w:rsidRPr="00DC1CD1">
        <w:rPr>
          <w:lang w:val="en-US" w:eastAsia="zh-CN"/>
        </w:rPr>
        <w:t>both 70% and 30%</w:t>
      </w:r>
      <w:r w:rsidRPr="00DC1CD1">
        <w:t xml:space="preserve"> </w:t>
      </w:r>
      <w:r w:rsidRPr="00DC1CD1">
        <w:rPr>
          <w:lang w:val="en-US" w:eastAsia="zh-CN"/>
        </w:rPr>
        <w:t xml:space="preserve">throughput requirements </w:t>
      </w:r>
      <w:r>
        <w:rPr>
          <w:lang w:val="en-US" w:eastAsia="zh-CN"/>
        </w:rPr>
        <w:t>are necessary</w:t>
      </w:r>
      <w:r w:rsidRPr="00DC1CD1">
        <w:rPr>
          <w:lang w:val="en-US" w:eastAsia="zh-CN"/>
        </w:rPr>
        <w:t>.</w:t>
      </w:r>
      <w:r>
        <w:rPr>
          <w:lang w:val="en-US" w:eastAsia="zh-CN"/>
        </w:rPr>
        <w:t xml:space="preserve"> </w:t>
      </w:r>
      <w:r w:rsidR="00720135">
        <w:rPr>
          <w:lang w:val="en-US" w:eastAsia="zh-CN"/>
        </w:rPr>
        <w:t xml:space="preserve">For new incremental requirements, only </w:t>
      </w:r>
      <w:r w:rsidR="00720135" w:rsidRPr="00720135">
        <w:rPr>
          <w:lang w:val="en-US" w:eastAsia="zh-CN"/>
        </w:rPr>
        <w:t>70% throughput requirements</w:t>
      </w:r>
      <w:r w:rsidR="00720135">
        <w:rPr>
          <w:lang w:val="en-US" w:eastAsia="zh-CN"/>
        </w:rPr>
        <w:t xml:space="preserve"> </w:t>
      </w:r>
      <w:r w:rsidR="00CC46AB">
        <w:rPr>
          <w:lang w:val="en-US" w:eastAsia="zh-CN"/>
        </w:rPr>
        <w:t>are</w:t>
      </w:r>
      <w:r w:rsidR="00720135">
        <w:rPr>
          <w:lang w:val="en-US" w:eastAsia="zh-CN"/>
        </w:rPr>
        <w:t xml:space="preserve"> enough since </w:t>
      </w:r>
      <w:r w:rsidR="00720135" w:rsidRPr="00720135">
        <w:rPr>
          <w:lang w:val="en-US" w:eastAsia="zh-CN"/>
        </w:rPr>
        <w:t>30% throughput</w:t>
      </w:r>
      <w:r w:rsidR="00720135">
        <w:rPr>
          <w:lang w:val="en-US" w:eastAsia="zh-CN"/>
        </w:rPr>
        <w:t xml:space="preserve"> performance has been verified by the reused cases</w:t>
      </w:r>
      <w:r>
        <w:rPr>
          <w:lang w:val="en-US" w:eastAsia="zh-CN"/>
        </w:rPr>
        <w:t>.</w:t>
      </w:r>
    </w:p>
    <w:p w14:paraId="70221E8B" w14:textId="01490C97" w:rsidR="00522502" w:rsidRDefault="00522502" w:rsidP="00522502">
      <w:pPr>
        <w:pStyle w:val="Proposal"/>
      </w:pPr>
      <w:r w:rsidRPr="00DC1CD1">
        <w:lastRenderedPageBreak/>
        <w:t xml:space="preserve">Consider </w:t>
      </w:r>
      <w:r>
        <w:t xml:space="preserve">both </w:t>
      </w:r>
      <w:r w:rsidRPr="00DC1CD1">
        <w:t xml:space="preserve">70% and 30% throughput </w:t>
      </w:r>
      <w:r w:rsidR="00CC46AB">
        <w:t xml:space="preserve">for the cases </w:t>
      </w:r>
      <w:r>
        <w:t xml:space="preserve">reused from the </w:t>
      </w:r>
      <w:r w:rsidRPr="00DC1CD1">
        <w:t>existing legacy TN requirements.</w:t>
      </w:r>
      <w:r w:rsidR="00CC46AB" w:rsidRPr="00CC46AB">
        <w:t xml:space="preserve"> Consider </w:t>
      </w:r>
      <w:r w:rsidR="00CC46AB">
        <w:t>only</w:t>
      </w:r>
      <w:r w:rsidR="00CC46AB" w:rsidRPr="00CC46AB">
        <w:t xml:space="preserve"> 30% throughput for new incremental requirements.</w:t>
      </w:r>
    </w:p>
    <w:p w14:paraId="06EF3418" w14:textId="2E248CBE" w:rsidR="00D46BD4" w:rsidRPr="006551CC" w:rsidRDefault="00D46BD4" w:rsidP="00D46BD4">
      <w:pPr>
        <w:pStyle w:val="1"/>
        <w:rPr>
          <w:lang w:val="en-US" w:eastAsia="zh-CN"/>
        </w:rPr>
      </w:pPr>
      <w:r w:rsidRPr="006551CC">
        <w:rPr>
          <w:rFonts w:hint="eastAsia"/>
          <w:lang w:val="en-US" w:eastAsia="zh-CN"/>
        </w:rPr>
        <w:t>P</w:t>
      </w:r>
      <w:r w:rsidRPr="006551CC">
        <w:rPr>
          <w:lang w:val="en-US" w:eastAsia="zh-CN"/>
        </w:rPr>
        <w:t>roposals</w:t>
      </w:r>
    </w:p>
    <w:p w14:paraId="21AE391D" w14:textId="0909386D" w:rsidR="008727FE" w:rsidRDefault="00D46BD4" w:rsidP="008727FE">
      <w:pPr>
        <w:rPr>
          <w:lang w:val="en-US" w:eastAsia="zh-CN"/>
        </w:rPr>
      </w:pPr>
      <w:r w:rsidRPr="006551CC">
        <w:rPr>
          <w:rFonts w:hint="eastAsia"/>
          <w:lang w:val="en-US" w:eastAsia="zh-CN"/>
        </w:rPr>
        <w:t xml:space="preserve">In this contribution, we </w:t>
      </w:r>
      <w:r w:rsidRPr="006551CC">
        <w:rPr>
          <w:lang w:val="en-US" w:eastAsia="zh-CN"/>
        </w:rPr>
        <w:t>discuss on</w:t>
      </w:r>
      <w:r w:rsidR="00EF27CF" w:rsidRPr="006551CC">
        <w:rPr>
          <w:lang w:val="en-US" w:eastAsia="zh-CN"/>
        </w:rPr>
        <w:t xml:space="preserve"> </w:t>
      </w:r>
      <w:r w:rsidR="00EA7C2F" w:rsidRPr="00EA7C2F">
        <w:rPr>
          <w:lang w:val="en-US" w:eastAsia="zh-CN"/>
        </w:rPr>
        <w:t xml:space="preserve">NR </w:t>
      </w:r>
      <w:r w:rsidR="000D3824">
        <w:rPr>
          <w:lang w:val="en-US" w:eastAsia="zh-CN"/>
        </w:rPr>
        <w:t>BS</w:t>
      </w:r>
      <w:r w:rsidR="001F30E9">
        <w:rPr>
          <w:lang w:val="en-US" w:eastAsia="zh-CN"/>
        </w:rPr>
        <w:t xml:space="preserve"> </w:t>
      </w:r>
      <w:r w:rsidR="00EA7C2F" w:rsidRPr="00EA7C2F">
        <w:rPr>
          <w:lang w:val="en-US" w:eastAsia="zh-CN"/>
        </w:rPr>
        <w:t>ATG demodulation requirements</w:t>
      </w:r>
      <w:r w:rsidRPr="006551CC">
        <w:rPr>
          <w:lang w:val="en-US" w:eastAsia="zh-CN"/>
        </w:rPr>
        <w:t>. O</w:t>
      </w:r>
      <w:r w:rsidRPr="006551CC">
        <w:rPr>
          <w:rFonts w:hint="eastAsia"/>
          <w:lang w:val="en-US" w:eastAsia="zh-CN"/>
        </w:rPr>
        <w:t xml:space="preserve">ur </w:t>
      </w:r>
      <w:r w:rsidRPr="006551CC">
        <w:rPr>
          <w:lang w:val="en-US" w:eastAsia="zh-CN"/>
        </w:rPr>
        <w:t xml:space="preserve">observations and </w:t>
      </w:r>
      <w:r w:rsidRPr="006551CC">
        <w:rPr>
          <w:rFonts w:hint="eastAsia"/>
          <w:lang w:val="en-US" w:eastAsia="zh-CN"/>
        </w:rPr>
        <w:t>proposals are:</w:t>
      </w:r>
    </w:p>
    <w:p w14:paraId="35A033A2" w14:textId="5A4E85EF" w:rsidR="000F3F56" w:rsidRDefault="000F3F56" w:rsidP="000F3F56">
      <w:pPr>
        <w:pStyle w:val="Proposal"/>
        <w:numPr>
          <w:ilvl w:val="0"/>
          <w:numId w:val="20"/>
        </w:numPr>
      </w:pPr>
      <w:r>
        <w:t>D</w:t>
      </w:r>
      <w:r w:rsidRPr="00CF2D63">
        <w:t>efine 25</w:t>
      </w:r>
      <w:r w:rsidR="005E6F71">
        <w:t>6</w:t>
      </w:r>
      <w:r w:rsidRPr="00CF2D63">
        <w:t>QAM demodulation requirements as optional cases</w:t>
      </w:r>
      <w:r w:rsidRPr="000F3F56">
        <w:t xml:space="preserve"> based on BS declaration</w:t>
      </w:r>
      <w:r w:rsidRPr="00CF2D63">
        <w:t>.</w:t>
      </w:r>
    </w:p>
    <w:p w14:paraId="5DE9B09B" w14:textId="77777777" w:rsidR="000F3F56" w:rsidRDefault="000F3F56" w:rsidP="000F3F56">
      <w:pPr>
        <w:pStyle w:val="Proposal"/>
      </w:pPr>
      <w:r w:rsidRPr="00DC1CD1">
        <w:t xml:space="preserve">Consider </w:t>
      </w:r>
      <w:r>
        <w:t xml:space="preserve">both </w:t>
      </w:r>
      <w:r w:rsidRPr="00DC1CD1">
        <w:t xml:space="preserve">70% and 30% throughput </w:t>
      </w:r>
      <w:r>
        <w:t xml:space="preserve">for the cases reused from the </w:t>
      </w:r>
      <w:r w:rsidRPr="00DC1CD1">
        <w:t>existing legacy TN requirements.</w:t>
      </w:r>
      <w:r w:rsidRPr="00CC46AB">
        <w:t xml:space="preserve"> Consider </w:t>
      </w:r>
      <w:r>
        <w:t>only</w:t>
      </w:r>
      <w:r w:rsidRPr="00CC46AB">
        <w:t xml:space="preserve"> 30% throughput for new incremental requirements.</w:t>
      </w:r>
    </w:p>
    <w:p w14:paraId="01FAED56" w14:textId="77777777" w:rsidR="00D46BD4" w:rsidRPr="006551CC" w:rsidRDefault="00D46BD4" w:rsidP="00D46BD4">
      <w:pPr>
        <w:pStyle w:val="1"/>
        <w:rPr>
          <w:lang w:val="en-US" w:eastAsia="zh-CN"/>
        </w:rPr>
      </w:pPr>
      <w:r w:rsidRPr="006551CC">
        <w:rPr>
          <w:rFonts w:hint="eastAsia"/>
          <w:lang w:val="en-US" w:eastAsia="zh-CN"/>
        </w:rPr>
        <w:t>R</w:t>
      </w:r>
      <w:r w:rsidRPr="006551CC">
        <w:rPr>
          <w:lang w:val="en-US" w:eastAsia="zh-CN"/>
        </w:rPr>
        <w:t>eference</w:t>
      </w:r>
    </w:p>
    <w:p w14:paraId="126FB125" w14:textId="1ED80B7D" w:rsidR="00A64ABC" w:rsidRDefault="005A0C1C" w:rsidP="00964D21">
      <w:pPr>
        <w:pStyle w:val="Reference"/>
        <w:ind w:left="400" w:hanging="400"/>
        <w:rPr>
          <w:lang w:val="en-US" w:eastAsia="zh-CN"/>
        </w:rPr>
      </w:pPr>
      <w:bookmarkStart w:id="3" w:name="_Ref92466078"/>
      <w:bookmarkStart w:id="4" w:name="_Ref95377570"/>
      <w:bookmarkStart w:id="5" w:name="_Ref126059685"/>
      <w:bookmarkStart w:id="6" w:name="_Ref126587496"/>
      <w:r w:rsidRPr="005A0C1C">
        <w:rPr>
          <w:lang w:val="en-US" w:eastAsia="zh-CN"/>
        </w:rPr>
        <w:t>R</w:t>
      </w:r>
      <w:bookmarkEnd w:id="3"/>
      <w:bookmarkEnd w:id="4"/>
      <w:bookmarkEnd w:id="5"/>
      <w:bookmarkEnd w:id="6"/>
      <w:r w:rsidR="00DC1CD1" w:rsidRPr="00DC1CD1">
        <w:rPr>
          <w:lang w:val="en-US" w:eastAsia="zh-CN"/>
        </w:rPr>
        <w:t>4-230</w:t>
      </w:r>
      <w:r w:rsidR="000F3F56">
        <w:rPr>
          <w:lang w:val="en-US" w:eastAsia="zh-CN"/>
        </w:rPr>
        <w:t>9796</w:t>
      </w:r>
      <w:r w:rsidR="00FA35C4" w:rsidRPr="00FA35C4">
        <w:rPr>
          <w:lang w:val="en-US" w:eastAsia="zh-CN"/>
        </w:rPr>
        <w:t>, WF for ATG demodulation requirements, RAN4#10</w:t>
      </w:r>
      <w:r w:rsidR="000F3F56">
        <w:rPr>
          <w:lang w:val="en-US" w:eastAsia="zh-CN"/>
        </w:rPr>
        <w:t>7</w:t>
      </w:r>
      <w:r w:rsidR="00FA35C4" w:rsidRPr="00FA35C4">
        <w:rPr>
          <w:lang w:val="en-US" w:eastAsia="zh-CN"/>
        </w:rPr>
        <w:t>, CMCC</w:t>
      </w:r>
    </w:p>
    <w:p w14:paraId="29D6DB70" w14:textId="713E1D48" w:rsidR="001229F1" w:rsidRPr="00AC0BD3" w:rsidRDefault="001229F1" w:rsidP="00AC7557">
      <w:pPr>
        <w:rPr>
          <w:lang w:val="en-US" w:eastAsia="zh-CN"/>
        </w:rPr>
      </w:pPr>
    </w:p>
    <w:sectPr w:rsidR="001229F1" w:rsidRPr="00AC0BD3" w:rsidSect="005E0EAC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5A2A20" w14:textId="77777777" w:rsidR="00360D49" w:rsidRDefault="00360D49" w:rsidP="009163A1">
      <w:pPr>
        <w:spacing w:after="0"/>
      </w:pPr>
      <w:r>
        <w:separator/>
      </w:r>
    </w:p>
  </w:endnote>
  <w:endnote w:type="continuationSeparator" w:id="0">
    <w:p w14:paraId="7E5F9712" w14:textId="77777777" w:rsidR="00360D49" w:rsidRDefault="00360D49" w:rsidP="009163A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9BEA09" w14:textId="77777777" w:rsidR="00360D49" w:rsidRDefault="00360D49" w:rsidP="009163A1">
      <w:pPr>
        <w:spacing w:after="0"/>
      </w:pPr>
      <w:r>
        <w:separator/>
      </w:r>
    </w:p>
  </w:footnote>
  <w:footnote w:type="continuationSeparator" w:id="0">
    <w:p w14:paraId="648FC470" w14:textId="77777777" w:rsidR="00360D49" w:rsidRDefault="00360D49" w:rsidP="009163A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7767FB"/>
    <w:multiLevelType w:val="hybridMultilevel"/>
    <w:tmpl w:val="B560CB28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0E421C8"/>
    <w:multiLevelType w:val="hybridMultilevel"/>
    <w:tmpl w:val="5D4EF532"/>
    <w:lvl w:ilvl="0" w:tplc="29168A56">
      <w:start w:val="1"/>
      <w:numFmt w:val="decimal"/>
      <w:pStyle w:val="Proposal"/>
      <w:suff w:val="space"/>
      <w:lvlText w:val="Proposal %1:"/>
      <w:lvlJc w:val="left"/>
      <w:pPr>
        <w:ind w:left="0" w:firstLine="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ADE11CA"/>
    <w:multiLevelType w:val="hybridMultilevel"/>
    <w:tmpl w:val="B3A0B826"/>
    <w:lvl w:ilvl="0" w:tplc="FAFEAAD0">
      <w:start w:val="1"/>
      <w:numFmt w:val="decimal"/>
      <w:pStyle w:val="Observation"/>
      <w:suff w:val="space"/>
      <w:lvlText w:val="Observation %1:"/>
      <w:lvlJc w:val="left"/>
      <w:pPr>
        <w:ind w:left="0" w:firstLine="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  <w:strike w:val="0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4" w15:restartNumberingAfterBreak="0">
    <w:nsid w:val="67493847"/>
    <w:multiLevelType w:val="multilevel"/>
    <w:tmpl w:val="3A4CE982"/>
    <w:lvl w:ilvl="0">
      <w:start w:val="1"/>
      <w:numFmt w:val="decimal"/>
      <w:pStyle w:val="1"/>
      <w:lvlText w:val="%1"/>
      <w:lvlJc w:val="left"/>
      <w:pPr>
        <w:ind w:left="425" w:hanging="425"/>
      </w:pPr>
    </w:lvl>
    <w:lvl w:ilvl="1">
      <w:start w:val="1"/>
      <w:numFmt w:val="decimal"/>
      <w:pStyle w:val="2"/>
      <w:lvlText w:val="%1.%2"/>
      <w:lvlJc w:val="left"/>
      <w:pPr>
        <w:ind w:left="425" w:hanging="425"/>
      </w:pPr>
    </w:lvl>
    <w:lvl w:ilvl="2">
      <w:start w:val="1"/>
      <w:numFmt w:val="decimal"/>
      <w:pStyle w:val="3"/>
      <w:lvlText w:val="%1.%2.%3"/>
      <w:lvlJc w:val="left"/>
      <w:pPr>
        <w:ind w:left="425" w:hanging="425"/>
      </w:pPr>
    </w:lvl>
    <w:lvl w:ilvl="3">
      <w:start w:val="1"/>
      <w:numFmt w:val="decimal"/>
      <w:pStyle w:val="4"/>
      <w:lvlText w:val="%1.%2.%3.%4"/>
      <w:lvlJc w:val="left"/>
      <w:pPr>
        <w:ind w:left="425" w:hanging="425"/>
      </w:pPr>
    </w:lvl>
    <w:lvl w:ilvl="4">
      <w:start w:val="1"/>
      <w:numFmt w:val="decimal"/>
      <w:pStyle w:val="5"/>
      <w:lvlText w:val="%1.%2.%3.%4.%5"/>
      <w:lvlJc w:val="left"/>
      <w:pPr>
        <w:ind w:left="425" w:hanging="425"/>
      </w:pPr>
    </w:lvl>
    <w:lvl w:ilvl="5">
      <w:start w:val="1"/>
      <w:numFmt w:val="decimal"/>
      <w:lvlText w:val="%1.%2.%3.%4.%5.%6"/>
      <w:lvlJc w:val="left"/>
      <w:pPr>
        <w:ind w:left="425" w:hanging="425"/>
      </w:pPr>
    </w:lvl>
    <w:lvl w:ilvl="6">
      <w:start w:val="1"/>
      <w:numFmt w:val="decimal"/>
      <w:lvlText w:val="%1.%2.%3.%4.%5.%6.%7"/>
      <w:lvlJc w:val="left"/>
      <w:pPr>
        <w:ind w:left="425" w:hanging="425"/>
      </w:pPr>
    </w:lvl>
    <w:lvl w:ilvl="7">
      <w:start w:val="1"/>
      <w:numFmt w:val="decimal"/>
      <w:lvlText w:val="%1.%2.%3.%4.%5.%6.%7.%8"/>
      <w:lvlJc w:val="left"/>
      <w:pPr>
        <w:ind w:left="425" w:hanging="425"/>
      </w:pPr>
    </w:lvl>
    <w:lvl w:ilvl="8">
      <w:start w:val="1"/>
      <w:numFmt w:val="decimal"/>
      <w:lvlText w:val="%1.%2.%3.%4.%5.%6.%7.%8.%9"/>
      <w:lvlJc w:val="left"/>
      <w:pPr>
        <w:ind w:left="425" w:hanging="425"/>
      </w:pPr>
    </w:lvl>
  </w:abstractNum>
  <w:abstractNum w:abstractNumId="5" w15:restartNumberingAfterBreak="0">
    <w:nsid w:val="76F904C7"/>
    <w:multiLevelType w:val="hybridMultilevel"/>
    <w:tmpl w:val="0FBE42FE"/>
    <w:lvl w:ilvl="0" w:tplc="9AD8EB7A">
      <w:start w:val="1"/>
      <w:numFmt w:val="decimal"/>
      <w:pStyle w:val="Reference"/>
      <w:lvlText w:val="[%1]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7EC342B6"/>
    <w:multiLevelType w:val="hybridMultilevel"/>
    <w:tmpl w:val="59188A08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2"/>
  </w:num>
  <w:num w:numId="5">
    <w:abstractNumId w:val="3"/>
  </w:num>
  <w:num w:numId="6">
    <w:abstractNumId w:val="6"/>
  </w:num>
  <w:num w:numId="7">
    <w:abstractNumId w:val="0"/>
  </w:num>
  <w:num w:numId="8">
    <w:abstractNumId w:val="1"/>
    <w:lvlOverride w:ilvl="0">
      <w:startOverride w:val="1"/>
    </w:lvlOverride>
  </w:num>
  <w:num w:numId="9">
    <w:abstractNumId w:val="2"/>
    <w:lvlOverride w:ilvl="0">
      <w:startOverride w:val="1"/>
    </w:lvlOverride>
  </w:num>
  <w:num w:numId="10">
    <w:abstractNumId w:val="1"/>
    <w:lvlOverride w:ilvl="0">
      <w:startOverride w:val="1"/>
    </w:lvlOverride>
  </w:num>
  <w:num w:numId="11">
    <w:abstractNumId w:val="1"/>
    <w:lvlOverride w:ilvl="0">
      <w:startOverride w:val="1"/>
    </w:lvlOverride>
  </w:num>
  <w:num w:numId="12">
    <w:abstractNumId w:val="2"/>
    <w:lvlOverride w:ilvl="0">
      <w:startOverride w:val="1"/>
    </w:lvlOverride>
  </w:num>
  <w:num w:numId="13">
    <w:abstractNumId w:val="1"/>
    <w:lvlOverride w:ilvl="0">
      <w:startOverride w:val="1"/>
    </w:lvlOverride>
  </w:num>
  <w:num w:numId="14">
    <w:abstractNumId w:val="1"/>
    <w:lvlOverride w:ilvl="0">
      <w:startOverride w:val="1"/>
    </w:lvlOverride>
  </w:num>
  <w:num w:numId="15">
    <w:abstractNumId w:val="1"/>
    <w:lvlOverride w:ilvl="0">
      <w:startOverride w:val="1"/>
    </w:lvlOverride>
  </w:num>
  <w:num w:numId="16">
    <w:abstractNumId w:val="1"/>
    <w:lvlOverride w:ilvl="0">
      <w:startOverride w:val="1"/>
    </w:lvlOverride>
  </w:num>
  <w:num w:numId="17">
    <w:abstractNumId w:val="1"/>
    <w:lvlOverride w:ilvl="0">
      <w:startOverride w:val="1"/>
    </w:lvlOverride>
  </w:num>
  <w:num w:numId="18">
    <w:abstractNumId w:val="2"/>
    <w:lvlOverride w:ilvl="0">
      <w:startOverride w:val="1"/>
    </w:lvlOverride>
  </w:num>
  <w:num w:numId="19">
    <w:abstractNumId w:val="3"/>
  </w:num>
  <w:num w:numId="20">
    <w:abstractNumId w:val="1"/>
    <w:lvlOverride w:ilvl="0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6"/>
  <w:bordersDoNotSurroundHeader/>
  <w:bordersDoNotSurroundFooter/>
  <w:proofState w:spelling="clean" w:grammar="clean"/>
  <w:attachedTemplate r:id="rId1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6BD4"/>
    <w:rsid w:val="00001153"/>
    <w:rsid w:val="000012DC"/>
    <w:rsid w:val="00002753"/>
    <w:rsid w:val="00007237"/>
    <w:rsid w:val="0001581F"/>
    <w:rsid w:val="00016921"/>
    <w:rsid w:val="0002379D"/>
    <w:rsid w:val="0003042D"/>
    <w:rsid w:val="000306CB"/>
    <w:rsid w:val="00034F67"/>
    <w:rsid w:val="00040C05"/>
    <w:rsid w:val="000434C3"/>
    <w:rsid w:val="0004362D"/>
    <w:rsid w:val="00052512"/>
    <w:rsid w:val="000609E0"/>
    <w:rsid w:val="00072777"/>
    <w:rsid w:val="00073703"/>
    <w:rsid w:val="000745D8"/>
    <w:rsid w:val="00081AB7"/>
    <w:rsid w:val="00084253"/>
    <w:rsid w:val="00084E6B"/>
    <w:rsid w:val="00086031"/>
    <w:rsid w:val="00086A1D"/>
    <w:rsid w:val="000915E7"/>
    <w:rsid w:val="00091E18"/>
    <w:rsid w:val="000971FB"/>
    <w:rsid w:val="00097E32"/>
    <w:rsid w:val="000A0B9E"/>
    <w:rsid w:val="000A4806"/>
    <w:rsid w:val="000A5291"/>
    <w:rsid w:val="000A5518"/>
    <w:rsid w:val="000A56DE"/>
    <w:rsid w:val="000A5856"/>
    <w:rsid w:val="000A6595"/>
    <w:rsid w:val="000A6E8B"/>
    <w:rsid w:val="000B174F"/>
    <w:rsid w:val="000C100F"/>
    <w:rsid w:val="000C1CEF"/>
    <w:rsid w:val="000C1D73"/>
    <w:rsid w:val="000C2751"/>
    <w:rsid w:val="000C68F4"/>
    <w:rsid w:val="000C7B35"/>
    <w:rsid w:val="000D16F0"/>
    <w:rsid w:val="000D345A"/>
    <w:rsid w:val="000D3824"/>
    <w:rsid w:val="000D6EBC"/>
    <w:rsid w:val="000D73E1"/>
    <w:rsid w:val="000E1320"/>
    <w:rsid w:val="000E418E"/>
    <w:rsid w:val="000F0B45"/>
    <w:rsid w:val="000F20DF"/>
    <w:rsid w:val="000F268B"/>
    <w:rsid w:val="000F3C06"/>
    <w:rsid w:val="000F3F56"/>
    <w:rsid w:val="000F6ADA"/>
    <w:rsid w:val="000F6E78"/>
    <w:rsid w:val="00101879"/>
    <w:rsid w:val="00106E4B"/>
    <w:rsid w:val="001108F8"/>
    <w:rsid w:val="00110D4B"/>
    <w:rsid w:val="0011677D"/>
    <w:rsid w:val="001175B5"/>
    <w:rsid w:val="00121173"/>
    <w:rsid w:val="001229F1"/>
    <w:rsid w:val="00136B1B"/>
    <w:rsid w:val="00141027"/>
    <w:rsid w:val="00142697"/>
    <w:rsid w:val="001435AF"/>
    <w:rsid w:val="001439A6"/>
    <w:rsid w:val="00154948"/>
    <w:rsid w:val="001555C5"/>
    <w:rsid w:val="00156571"/>
    <w:rsid w:val="0015739F"/>
    <w:rsid w:val="00157D97"/>
    <w:rsid w:val="00163303"/>
    <w:rsid w:val="00167E9A"/>
    <w:rsid w:val="00170674"/>
    <w:rsid w:val="00171E01"/>
    <w:rsid w:val="00173BFB"/>
    <w:rsid w:val="00175DD4"/>
    <w:rsid w:val="00176582"/>
    <w:rsid w:val="00180C6D"/>
    <w:rsid w:val="00184CD2"/>
    <w:rsid w:val="001862EB"/>
    <w:rsid w:val="00196D54"/>
    <w:rsid w:val="001A1FB2"/>
    <w:rsid w:val="001A612E"/>
    <w:rsid w:val="001B1E9A"/>
    <w:rsid w:val="001B38C0"/>
    <w:rsid w:val="001B4B37"/>
    <w:rsid w:val="001B7488"/>
    <w:rsid w:val="001C2E61"/>
    <w:rsid w:val="001C3749"/>
    <w:rsid w:val="001C4440"/>
    <w:rsid w:val="001C4A50"/>
    <w:rsid w:val="001C5903"/>
    <w:rsid w:val="001D0B20"/>
    <w:rsid w:val="001D54C7"/>
    <w:rsid w:val="001D59EE"/>
    <w:rsid w:val="001E1B92"/>
    <w:rsid w:val="001E3115"/>
    <w:rsid w:val="001E53A1"/>
    <w:rsid w:val="001E5A0A"/>
    <w:rsid w:val="001E6D00"/>
    <w:rsid w:val="001F00F8"/>
    <w:rsid w:val="001F0B11"/>
    <w:rsid w:val="001F30E9"/>
    <w:rsid w:val="001F44AE"/>
    <w:rsid w:val="001F660F"/>
    <w:rsid w:val="00201A9B"/>
    <w:rsid w:val="00204E15"/>
    <w:rsid w:val="002072AE"/>
    <w:rsid w:val="00207AAD"/>
    <w:rsid w:val="002114E4"/>
    <w:rsid w:val="00214675"/>
    <w:rsid w:val="00214DBD"/>
    <w:rsid w:val="00221897"/>
    <w:rsid w:val="00222181"/>
    <w:rsid w:val="00222491"/>
    <w:rsid w:val="00222FC0"/>
    <w:rsid w:val="002232CE"/>
    <w:rsid w:val="00223345"/>
    <w:rsid w:val="00227867"/>
    <w:rsid w:val="00230400"/>
    <w:rsid w:val="002400A3"/>
    <w:rsid w:val="00241199"/>
    <w:rsid w:val="002439D3"/>
    <w:rsid w:val="002467A1"/>
    <w:rsid w:val="00247998"/>
    <w:rsid w:val="00250436"/>
    <w:rsid w:val="002515F1"/>
    <w:rsid w:val="002517E4"/>
    <w:rsid w:val="0025198E"/>
    <w:rsid w:val="00254E94"/>
    <w:rsid w:val="00256403"/>
    <w:rsid w:val="00256515"/>
    <w:rsid w:val="00262B90"/>
    <w:rsid w:val="0026337D"/>
    <w:rsid w:val="00264A2C"/>
    <w:rsid w:val="00266441"/>
    <w:rsid w:val="0026679C"/>
    <w:rsid w:val="002739ED"/>
    <w:rsid w:val="00274204"/>
    <w:rsid w:val="0027571A"/>
    <w:rsid w:val="0028155C"/>
    <w:rsid w:val="0029153F"/>
    <w:rsid w:val="0029225C"/>
    <w:rsid w:val="002928C5"/>
    <w:rsid w:val="00293C31"/>
    <w:rsid w:val="00295972"/>
    <w:rsid w:val="002977D6"/>
    <w:rsid w:val="002A00F4"/>
    <w:rsid w:val="002A2DEB"/>
    <w:rsid w:val="002A395D"/>
    <w:rsid w:val="002A43B2"/>
    <w:rsid w:val="002A79F3"/>
    <w:rsid w:val="002B2B37"/>
    <w:rsid w:val="002C5482"/>
    <w:rsid w:val="002C6722"/>
    <w:rsid w:val="002C7212"/>
    <w:rsid w:val="002D0711"/>
    <w:rsid w:val="002D17FD"/>
    <w:rsid w:val="002D3E2B"/>
    <w:rsid w:val="002D6D6A"/>
    <w:rsid w:val="002D7CE2"/>
    <w:rsid w:val="002E01FE"/>
    <w:rsid w:val="002E2F7D"/>
    <w:rsid w:val="002E340C"/>
    <w:rsid w:val="002F2196"/>
    <w:rsid w:val="002F4BA9"/>
    <w:rsid w:val="002F6122"/>
    <w:rsid w:val="0030104D"/>
    <w:rsid w:val="00306370"/>
    <w:rsid w:val="00307584"/>
    <w:rsid w:val="0031029F"/>
    <w:rsid w:val="00310F15"/>
    <w:rsid w:val="00312EDF"/>
    <w:rsid w:val="00314027"/>
    <w:rsid w:val="0031498C"/>
    <w:rsid w:val="00322452"/>
    <w:rsid w:val="00322769"/>
    <w:rsid w:val="00326831"/>
    <w:rsid w:val="00327B16"/>
    <w:rsid w:val="00332A2F"/>
    <w:rsid w:val="0033692D"/>
    <w:rsid w:val="0034114E"/>
    <w:rsid w:val="00342573"/>
    <w:rsid w:val="00342D38"/>
    <w:rsid w:val="00342F54"/>
    <w:rsid w:val="00343BBE"/>
    <w:rsid w:val="00346C56"/>
    <w:rsid w:val="003471F5"/>
    <w:rsid w:val="00351761"/>
    <w:rsid w:val="00356BEF"/>
    <w:rsid w:val="00356D0D"/>
    <w:rsid w:val="0036076E"/>
    <w:rsid w:val="00360D49"/>
    <w:rsid w:val="00360E5F"/>
    <w:rsid w:val="00362E89"/>
    <w:rsid w:val="00366E98"/>
    <w:rsid w:val="00370C33"/>
    <w:rsid w:val="00373B5A"/>
    <w:rsid w:val="003742D3"/>
    <w:rsid w:val="00374D37"/>
    <w:rsid w:val="00375269"/>
    <w:rsid w:val="0038762B"/>
    <w:rsid w:val="00390076"/>
    <w:rsid w:val="00393AD3"/>
    <w:rsid w:val="00394F1A"/>
    <w:rsid w:val="003955D1"/>
    <w:rsid w:val="00395B59"/>
    <w:rsid w:val="00396C7C"/>
    <w:rsid w:val="003971DB"/>
    <w:rsid w:val="003A2CE1"/>
    <w:rsid w:val="003A518C"/>
    <w:rsid w:val="003B1587"/>
    <w:rsid w:val="003B6209"/>
    <w:rsid w:val="003B6518"/>
    <w:rsid w:val="003C2692"/>
    <w:rsid w:val="003C4B01"/>
    <w:rsid w:val="003C53B3"/>
    <w:rsid w:val="003C5DE9"/>
    <w:rsid w:val="003D308C"/>
    <w:rsid w:val="003E0499"/>
    <w:rsid w:val="003E6D10"/>
    <w:rsid w:val="003E7958"/>
    <w:rsid w:val="003F087B"/>
    <w:rsid w:val="003F132C"/>
    <w:rsid w:val="003F1B39"/>
    <w:rsid w:val="003F3605"/>
    <w:rsid w:val="003F4E35"/>
    <w:rsid w:val="003F588B"/>
    <w:rsid w:val="003F62CB"/>
    <w:rsid w:val="003F6C0B"/>
    <w:rsid w:val="003F7093"/>
    <w:rsid w:val="00401A10"/>
    <w:rsid w:val="0041094E"/>
    <w:rsid w:val="00411700"/>
    <w:rsid w:val="00412CFF"/>
    <w:rsid w:val="004143BA"/>
    <w:rsid w:val="0041618E"/>
    <w:rsid w:val="00416BDF"/>
    <w:rsid w:val="004228CF"/>
    <w:rsid w:val="00430809"/>
    <w:rsid w:val="004308FF"/>
    <w:rsid w:val="0043491A"/>
    <w:rsid w:val="004353D8"/>
    <w:rsid w:val="00435829"/>
    <w:rsid w:val="00442820"/>
    <w:rsid w:val="00452050"/>
    <w:rsid w:val="0045261D"/>
    <w:rsid w:val="00452A90"/>
    <w:rsid w:val="004530D3"/>
    <w:rsid w:val="004575B7"/>
    <w:rsid w:val="00464C15"/>
    <w:rsid w:val="00466D17"/>
    <w:rsid w:val="00474160"/>
    <w:rsid w:val="004750C1"/>
    <w:rsid w:val="004757EA"/>
    <w:rsid w:val="004774C7"/>
    <w:rsid w:val="00481B5B"/>
    <w:rsid w:val="004842BC"/>
    <w:rsid w:val="00491B2D"/>
    <w:rsid w:val="004A0295"/>
    <w:rsid w:val="004A0B96"/>
    <w:rsid w:val="004B0938"/>
    <w:rsid w:val="004B101B"/>
    <w:rsid w:val="004B25B2"/>
    <w:rsid w:val="004C3767"/>
    <w:rsid w:val="004C515A"/>
    <w:rsid w:val="004C5592"/>
    <w:rsid w:val="004C607D"/>
    <w:rsid w:val="004C739A"/>
    <w:rsid w:val="004D1D41"/>
    <w:rsid w:val="004D4B80"/>
    <w:rsid w:val="004D74A1"/>
    <w:rsid w:val="004D76A4"/>
    <w:rsid w:val="004E07E5"/>
    <w:rsid w:val="004E31ED"/>
    <w:rsid w:val="004E60C3"/>
    <w:rsid w:val="004F0B44"/>
    <w:rsid w:val="004F14B9"/>
    <w:rsid w:val="004F36F2"/>
    <w:rsid w:val="004F476C"/>
    <w:rsid w:val="004F61E8"/>
    <w:rsid w:val="004F6B7A"/>
    <w:rsid w:val="0050109B"/>
    <w:rsid w:val="00503B2B"/>
    <w:rsid w:val="00513065"/>
    <w:rsid w:val="00513486"/>
    <w:rsid w:val="00515577"/>
    <w:rsid w:val="00517C7B"/>
    <w:rsid w:val="00520D28"/>
    <w:rsid w:val="00522372"/>
    <w:rsid w:val="00522502"/>
    <w:rsid w:val="005236DF"/>
    <w:rsid w:val="00523DB3"/>
    <w:rsid w:val="005256C9"/>
    <w:rsid w:val="00525EDA"/>
    <w:rsid w:val="0052662F"/>
    <w:rsid w:val="00526EB5"/>
    <w:rsid w:val="00527924"/>
    <w:rsid w:val="005303A3"/>
    <w:rsid w:val="005324E6"/>
    <w:rsid w:val="00532969"/>
    <w:rsid w:val="00537C66"/>
    <w:rsid w:val="00542DCE"/>
    <w:rsid w:val="00550FA9"/>
    <w:rsid w:val="005520EE"/>
    <w:rsid w:val="00553E20"/>
    <w:rsid w:val="00555E12"/>
    <w:rsid w:val="00560F1D"/>
    <w:rsid w:val="00561B54"/>
    <w:rsid w:val="00565834"/>
    <w:rsid w:val="00566745"/>
    <w:rsid w:val="00573A7E"/>
    <w:rsid w:val="00575DF2"/>
    <w:rsid w:val="00576D52"/>
    <w:rsid w:val="005776FD"/>
    <w:rsid w:val="00577917"/>
    <w:rsid w:val="00583DF4"/>
    <w:rsid w:val="005876C9"/>
    <w:rsid w:val="005930B2"/>
    <w:rsid w:val="00594E70"/>
    <w:rsid w:val="005A0C1C"/>
    <w:rsid w:val="005A1CBB"/>
    <w:rsid w:val="005A35D3"/>
    <w:rsid w:val="005B1A8C"/>
    <w:rsid w:val="005B3B3E"/>
    <w:rsid w:val="005C3579"/>
    <w:rsid w:val="005C4773"/>
    <w:rsid w:val="005C7834"/>
    <w:rsid w:val="005D0C23"/>
    <w:rsid w:val="005D4391"/>
    <w:rsid w:val="005D7B80"/>
    <w:rsid w:val="005D7F6A"/>
    <w:rsid w:val="005E0EAC"/>
    <w:rsid w:val="005E49CA"/>
    <w:rsid w:val="005E6131"/>
    <w:rsid w:val="005E6F71"/>
    <w:rsid w:val="005F3786"/>
    <w:rsid w:val="005F7A96"/>
    <w:rsid w:val="006012F4"/>
    <w:rsid w:val="00615D0B"/>
    <w:rsid w:val="00616955"/>
    <w:rsid w:val="00616B1C"/>
    <w:rsid w:val="00624A59"/>
    <w:rsid w:val="006254EF"/>
    <w:rsid w:val="00626C53"/>
    <w:rsid w:val="006277FC"/>
    <w:rsid w:val="00632715"/>
    <w:rsid w:val="0063536C"/>
    <w:rsid w:val="00637807"/>
    <w:rsid w:val="00641A0D"/>
    <w:rsid w:val="00644782"/>
    <w:rsid w:val="00646DA1"/>
    <w:rsid w:val="00650955"/>
    <w:rsid w:val="006529DC"/>
    <w:rsid w:val="0065378D"/>
    <w:rsid w:val="006551CC"/>
    <w:rsid w:val="0065771A"/>
    <w:rsid w:val="00657B61"/>
    <w:rsid w:val="00662A91"/>
    <w:rsid w:val="00663402"/>
    <w:rsid w:val="006654A8"/>
    <w:rsid w:val="006660C7"/>
    <w:rsid w:val="00666675"/>
    <w:rsid w:val="006742F6"/>
    <w:rsid w:val="0067773B"/>
    <w:rsid w:val="0068409E"/>
    <w:rsid w:val="00684BFD"/>
    <w:rsid w:val="006868DB"/>
    <w:rsid w:val="006873B9"/>
    <w:rsid w:val="006948DF"/>
    <w:rsid w:val="00697D1C"/>
    <w:rsid w:val="006A5212"/>
    <w:rsid w:val="006A648F"/>
    <w:rsid w:val="006A6EA3"/>
    <w:rsid w:val="006B12C7"/>
    <w:rsid w:val="006B3B45"/>
    <w:rsid w:val="006B3CBE"/>
    <w:rsid w:val="006B573C"/>
    <w:rsid w:val="006B64A3"/>
    <w:rsid w:val="006B7BB4"/>
    <w:rsid w:val="006C3F62"/>
    <w:rsid w:val="006C7B9D"/>
    <w:rsid w:val="006D546D"/>
    <w:rsid w:val="006D75D7"/>
    <w:rsid w:val="006E2A89"/>
    <w:rsid w:val="006F2282"/>
    <w:rsid w:val="006F4EBE"/>
    <w:rsid w:val="006F6F96"/>
    <w:rsid w:val="00704630"/>
    <w:rsid w:val="007054F0"/>
    <w:rsid w:val="00707AA8"/>
    <w:rsid w:val="00710B70"/>
    <w:rsid w:val="00710F64"/>
    <w:rsid w:val="00713FFB"/>
    <w:rsid w:val="0071423E"/>
    <w:rsid w:val="00714D85"/>
    <w:rsid w:val="00716705"/>
    <w:rsid w:val="00716D1B"/>
    <w:rsid w:val="00720135"/>
    <w:rsid w:val="0072378A"/>
    <w:rsid w:val="00723859"/>
    <w:rsid w:val="00724F2D"/>
    <w:rsid w:val="007270A7"/>
    <w:rsid w:val="00730405"/>
    <w:rsid w:val="007322C6"/>
    <w:rsid w:val="00733272"/>
    <w:rsid w:val="0073685B"/>
    <w:rsid w:val="007408CC"/>
    <w:rsid w:val="00744FBF"/>
    <w:rsid w:val="0074654E"/>
    <w:rsid w:val="00750013"/>
    <w:rsid w:val="0075117E"/>
    <w:rsid w:val="007552D4"/>
    <w:rsid w:val="00757E55"/>
    <w:rsid w:val="0076193C"/>
    <w:rsid w:val="00762132"/>
    <w:rsid w:val="00765092"/>
    <w:rsid w:val="007655C2"/>
    <w:rsid w:val="0076674F"/>
    <w:rsid w:val="00767B27"/>
    <w:rsid w:val="00775C27"/>
    <w:rsid w:val="007808BE"/>
    <w:rsid w:val="007846E4"/>
    <w:rsid w:val="00786759"/>
    <w:rsid w:val="00790BC9"/>
    <w:rsid w:val="00791361"/>
    <w:rsid w:val="00793E18"/>
    <w:rsid w:val="00795394"/>
    <w:rsid w:val="007970AF"/>
    <w:rsid w:val="007A67E3"/>
    <w:rsid w:val="007A6C16"/>
    <w:rsid w:val="007B29FA"/>
    <w:rsid w:val="007B61F6"/>
    <w:rsid w:val="007B6AE2"/>
    <w:rsid w:val="007C0DBC"/>
    <w:rsid w:val="007C3635"/>
    <w:rsid w:val="007C404F"/>
    <w:rsid w:val="007C4349"/>
    <w:rsid w:val="007C4AD1"/>
    <w:rsid w:val="007C64A0"/>
    <w:rsid w:val="007D020D"/>
    <w:rsid w:val="007D050C"/>
    <w:rsid w:val="007D2632"/>
    <w:rsid w:val="007D6D0D"/>
    <w:rsid w:val="007D6DC7"/>
    <w:rsid w:val="007E03D3"/>
    <w:rsid w:val="007E26E7"/>
    <w:rsid w:val="007E3DC0"/>
    <w:rsid w:val="007E6E59"/>
    <w:rsid w:val="007E7702"/>
    <w:rsid w:val="00804C38"/>
    <w:rsid w:val="00805D20"/>
    <w:rsid w:val="00810CF0"/>
    <w:rsid w:val="00812FE3"/>
    <w:rsid w:val="00816459"/>
    <w:rsid w:val="008178C0"/>
    <w:rsid w:val="00821440"/>
    <w:rsid w:val="008218D9"/>
    <w:rsid w:val="0082437D"/>
    <w:rsid w:val="00825BC9"/>
    <w:rsid w:val="00826757"/>
    <w:rsid w:val="00826B8D"/>
    <w:rsid w:val="00832E9C"/>
    <w:rsid w:val="0083678C"/>
    <w:rsid w:val="00841DB9"/>
    <w:rsid w:val="0084642A"/>
    <w:rsid w:val="00846F6F"/>
    <w:rsid w:val="0084779A"/>
    <w:rsid w:val="00847B68"/>
    <w:rsid w:val="00851AC2"/>
    <w:rsid w:val="00857EA4"/>
    <w:rsid w:val="008664AE"/>
    <w:rsid w:val="008672A0"/>
    <w:rsid w:val="008727FE"/>
    <w:rsid w:val="00872EDD"/>
    <w:rsid w:val="00873115"/>
    <w:rsid w:val="0087443A"/>
    <w:rsid w:val="00874ED9"/>
    <w:rsid w:val="00876136"/>
    <w:rsid w:val="00876489"/>
    <w:rsid w:val="00880C4B"/>
    <w:rsid w:val="0088496F"/>
    <w:rsid w:val="00894931"/>
    <w:rsid w:val="00894F29"/>
    <w:rsid w:val="008A3803"/>
    <w:rsid w:val="008A669E"/>
    <w:rsid w:val="008A732B"/>
    <w:rsid w:val="008A7439"/>
    <w:rsid w:val="008B06F0"/>
    <w:rsid w:val="008B0BA2"/>
    <w:rsid w:val="008B286B"/>
    <w:rsid w:val="008B33AC"/>
    <w:rsid w:val="008B7206"/>
    <w:rsid w:val="008C52B1"/>
    <w:rsid w:val="008C70FA"/>
    <w:rsid w:val="008D2CAD"/>
    <w:rsid w:val="008D60D0"/>
    <w:rsid w:val="008D61DE"/>
    <w:rsid w:val="008D6925"/>
    <w:rsid w:val="008E0C69"/>
    <w:rsid w:val="008E2E9E"/>
    <w:rsid w:val="008E4267"/>
    <w:rsid w:val="008E670F"/>
    <w:rsid w:val="008F1A11"/>
    <w:rsid w:val="00900EB8"/>
    <w:rsid w:val="00902B8D"/>
    <w:rsid w:val="00903F6A"/>
    <w:rsid w:val="00904B01"/>
    <w:rsid w:val="0091024F"/>
    <w:rsid w:val="00910DCD"/>
    <w:rsid w:val="00915630"/>
    <w:rsid w:val="00915CA9"/>
    <w:rsid w:val="009163A1"/>
    <w:rsid w:val="009175F0"/>
    <w:rsid w:val="0092162F"/>
    <w:rsid w:val="00922714"/>
    <w:rsid w:val="009227B3"/>
    <w:rsid w:val="00923638"/>
    <w:rsid w:val="009302E6"/>
    <w:rsid w:val="009342E2"/>
    <w:rsid w:val="00940C78"/>
    <w:rsid w:val="00942E62"/>
    <w:rsid w:val="009466A7"/>
    <w:rsid w:val="009521C3"/>
    <w:rsid w:val="00954768"/>
    <w:rsid w:val="00954EA3"/>
    <w:rsid w:val="0095517A"/>
    <w:rsid w:val="00955313"/>
    <w:rsid w:val="009557F1"/>
    <w:rsid w:val="009614E1"/>
    <w:rsid w:val="00962C79"/>
    <w:rsid w:val="00963048"/>
    <w:rsid w:val="00964D21"/>
    <w:rsid w:val="00970D1C"/>
    <w:rsid w:val="0097254D"/>
    <w:rsid w:val="00974350"/>
    <w:rsid w:val="00977865"/>
    <w:rsid w:val="00981E4A"/>
    <w:rsid w:val="00984EDF"/>
    <w:rsid w:val="00986589"/>
    <w:rsid w:val="0099790B"/>
    <w:rsid w:val="009A0F65"/>
    <w:rsid w:val="009A6B60"/>
    <w:rsid w:val="009B3709"/>
    <w:rsid w:val="009B49B2"/>
    <w:rsid w:val="009B553C"/>
    <w:rsid w:val="009C17B0"/>
    <w:rsid w:val="009C1CE9"/>
    <w:rsid w:val="009C20D7"/>
    <w:rsid w:val="009C2E19"/>
    <w:rsid w:val="009C6A2E"/>
    <w:rsid w:val="009D41AC"/>
    <w:rsid w:val="009D4736"/>
    <w:rsid w:val="009D568F"/>
    <w:rsid w:val="009D78C8"/>
    <w:rsid w:val="009E16B6"/>
    <w:rsid w:val="009E3055"/>
    <w:rsid w:val="009E3FE5"/>
    <w:rsid w:val="009E4A12"/>
    <w:rsid w:val="009E4EFB"/>
    <w:rsid w:val="009E724D"/>
    <w:rsid w:val="009F20D7"/>
    <w:rsid w:val="00A00C53"/>
    <w:rsid w:val="00A00CDD"/>
    <w:rsid w:val="00A04A52"/>
    <w:rsid w:val="00A07C44"/>
    <w:rsid w:val="00A1234D"/>
    <w:rsid w:val="00A123A9"/>
    <w:rsid w:val="00A20EF5"/>
    <w:rsid w:val="00A217B8"/>
    <w:rsid w:val="00A22FCF"/>
    <w:rsid w:val="00A22FD2"/>
    <w:rsid w:val="00A25E88"/>
    <w:rsid w:val="00A261BF"/>
    <w:rsid w:val="00A3536B"/>
    <w:rsid w:val="00A4708B"/>
    <w:rsid w:val="00A57A70"/>
    <w:rsid w:val="00A62509"/>
    <w:rsid w:val="00A62D36"/>
    <w:rsid w:val="00A64ABC"/>
    <w:rsid w:val="00A6690E"/>
    <w:rsid w:val="00A66E60"/>
    <w:rsid w:val="00A70F98"/>
    <w:rsid w:val="00A73ABD"/>
    <w:rsid w:val="00A7777B"/>
    <w:rsid w:val="00A80BB8"/>
    <w:rsid w:val="00A85837"/>
    <w:rsid w:val="00A85D49"/>
    <w:rsid w:val="00A908DC"/>
    <w:rsid w:val="00A929F5"/>
    <w:rsid w:val="00A942CA"/>
    <w:rsid w:val="00A94B1F"/>
    <w:rsid w:val="00A9559C"/>
    <w:rsid w:val="00AA23B3"/>
    <w:rsid w:val="00AA3E3D"/>
    <w:rsid w:val="00AA488B"/>
    <w:rsid w:val="00AA6FF1"/>
    <w:rsid w:val="00AB0FC5"/>
    <w:rsid w:val="00AB25D0"/>
    <w:rsid w:val="00AB266C"/>
    <w:rsid w:val="00AB2FFC"/>
    <w:rsid w:val="00AB3519"/>
    <w:rsid w:val="00AB6FD1"/>
    <w:rsid w:val="00AB72E3"/>
    <w:rsid w:val="00AC0BD3"/>
    <w:rsid w:val="00AC461A"/>
    <w:rsid w:val="00AC5345"/>
    <w:rsid w:val="00AC5CD4"/>
    <w:rsid w:val="00AC7557"/>
    <w:rsid w:val="00AD1213"/>
    <w:rsid w:val="00AE2768"/>
    <w:rsid w:val="00AE340E"/>
    <w:rsid w:val="00AF5146"/>
    <w:rsid w:val="00AF6D41"/>
    <w:rsid w:val="00AF7A6A"/>
    <w:rsid w:val="00B131DF"/>
    <w:rsid w:val="00B30C97"/>
    <w:rsid w:val="00B311A7"/>
    <w:rsid w:val="00B33D45"/>
    <w:rsid w:val="00B34E5A"/>
    <w:rsid w:val="00B406DC"/>
    <w:rsid w:val="00B42BA3"/>
    <w:rsid w:val="00B443A8"/>
    <w:rsid w:val="00B44FD7"/>
    <w:rsid w:val="00B45683"/>
    <w:rsid w:val="00B505EB"/>
    <w:rsid w:val="00B5207A"/>
    <w:rsid w:val="00B53662"/>
    <w:rsid w:val="00B5536E"/>
    <w:rsid w:val="00B57083"/>
    <w:rsid w:val="00B57BBD"/>
    <w:rsid w:val="00B61F67"/>
    <w:rsid w:val="00B63D4E"/>
    <w:rsid w:val="00B64841"/>
    <w:rsid w:val="00B6490F"/>
    <w:rsid w:val="00B65CD0"/>
    <w:rsid w:val="00B66263"/>
    <w:rsid w:val="00B66E1F"/>
    <w:rsid w:val="00B67322"/>
    <w:rsid w:val="00B72A97"/>
    <w:rsid w:val="00B759EA"/>
    <w:rsid w:val="00B77DAE"/>
    <w:rsid w:val="00B77F2E"/>
    <w:rsid w:val="00B90905"/>
    <w:rsid w:val="00B9176E"/>
    <w:rsid w:val="00B93693"/>
    <w:rsid w:val="00B9392A"/>
    <w:rsid w:val="00B9395D"/>
    <w:rsid w:val="00BA0D01"/>
    <w:rsid w:val="00BA204D"/>
    <w:rsid w:val="00BA3F6A"/>
    <w:rsid w:val="00BA7304"/>
    <w:rsid w:val="00BB37C8"/>
    <w:rsid w:val="00BB4906"/>
    <w:rsid w:val="00BC014F"/>
    <w:rsid w:val="00BC04AA"/>
    <w:rsid w:val="00BC180C"/>
    <w:rsid w:val="00BC2CB5"/>
    <w:rsid w:val="00BC4DE3"/>
    <w:rsid w:val="00BC6157"/>
    <w:rsid w:val="00BD0EAE"/>
    <w:rsid w:val="00BD34D5"/>
    <w:rsid w:val="00BD37CB"/>
    <w:rsid w:val="00BD4737"/>
    <w:rsid w:val="00BD6A04"/>
    <w:rsid w:val="00BD7807"/>
    <w:rsid w:val="00BE0216"/>
    <w:rsid w:val="00BE0AE6"/>
    <w:rsid w:val="00BE2B16"/>
    <w:rsid w:val="00BE30EC"/>
    <w:rsid w:val="00BE4E7F"/>
    <w:rsid w:val="00BE64CF"/>
    <w:rsid w:val="00BE75FF"/>
    <w:rsid w:val="00BE7653"/>
    <w:rsid w:val="00BE79CD"/>
    <w:rsid w:val="00C006CD"/>
    <w:rsid w:val="00C027C5"/>
    <w:rsid w:val="00C03843"/>
    <w:rsid w:val="00C04B86"/>
    <w:rsid w:val="00C06889"/>
    <w:rsid w:val="00C15054"/>
    <w:rsid w:val="00C15094"/>
    <w:rsid w:val="00C159DC"/>
    <w:rsid w:val="00C17141"/>
    <w:rsid w:val="00C26B92"/>
    <w:rsid w:val="00C34D9E"/>
    <w:rsid w:val="00C40747"/>
    <w:rsid w:val="00C4297C"/>
    <w:rsid w:val="00C43A6E"/>
    <w:rsid w:val="00C44D88"/>
    <w:rsid w:val="00C51D3D"/>
    <w:rsid w:val="00C55A77"/>
    <w:rsid w:val="00C57746"/>
    <w:rsid w:val="00C6195C"/>
    <w:rsid w:val="00C663FA"/>
    <w:rsid w:val="00C7133A"/>
    <w:rsid w:val="00C71D5F"/>
    <w:rsid w:val="00C73164"/>
    <w:rsid w:val="00C741A8"/>
    <w:rsid w:val="00C75E49"/>
    <w:rsid w:val="00C76055"/>
    <w:rsid w:val="00C77E18"/>
    <w:rsid w:val="00C818A9"/>
    <w:rsid w:val="00C81A9B"/>
    <w:rsid w:val="00C9280E"/>
    <w:rsid w:val="00C94719"/>
    <w:rsid w:val="00C9778E"/>
    <w:rsid w:val="00CA00E0"/>
    <w:rsid w:val="00CA08C6"/>
    <w:rsid w:val="00CA12E9"/>
    <w:rsid w:val="00CB2CCF"/>
    <w:rsid w:val="00CB4AD4"/>
    <w:rsid w:val="00CB4E1F"/>
    <w:rsid w:val="00CB5BC2"/>
    <w:rsid w:val="00CB5F4E"/>
    <w:rsid w:val="00CB7883"/>
    <w:rsid w:val="00CC46AB"/>
    <w:rsid w:val="00CC519B"/>
    <w:rsid w:val="00CD0DD2"/>
    <w:rsid w:val="00CD2D65"/>
    <w:rsid w:val="00CD38EA"/>
    <w:rsid w:val="00CD7A7A"/>
    <w:rsid w:val="00CE1C90"/>
    <w:rsid w:val="00CE2DD4"/>
    <w:rsid w:val="00CF17A5"/>
    <w:rsid w:val="00CF2D63"/>
    <w:rsid w:val="00CF2EB8"/>
    <w:rsid w:val="00CF4E89"/>
    <w:rsid w:val="00CF77FF"/>
    <w:rsid w:val="00D121FD"/>
    <w:rsid w:val="00D13468"/>
    <w:rsid w:val="00D13527"/>
    <w:rsid w:val="00D14BDA"/>
    <w:rsid w:val="00D14F0F"/>
    <w:rsid w:val="00D20AA0"/>
    <w:rsid w:val="00D22B57"/>
    <w:rsid w:val="00D2446B"/>
    <w:rsid w:val="00D252B8"/>
    <w:rsid w:val="00D346A5"/>
    <w:rsid w:val="00D40BA1"/>
    <w:rsid w:val="00D421F7"/>
    <w:rsid w:val="00D44284"/>
    <w:rsid w:val="00D44F00"/>
    <w:rsid w:val="00D46BD4"/>
    <w:rsid w:val="00D4790B"/>
    <w:rsid w:val="00D514FE"/>
    <w:rsid w:val="00D524A8"/>
    <w:rsid w:val="00D53400"/>
    <w:rsid w:val="00D55618"/>
    <w:rsid w:val="00D558C8"/>
    <w:rsid w:val="00D66FCA"/>
    <w:rsid w:val="00D679AF"/>
    <w:rsid w:val="00D74B47"/>
    <w:rsid w:val="00D753C5"/>
    <w:rsid w:val="00D76BB7"/>
    <w:rsid w:val="00D77231"/>
    <w:rsid w:val="00D81490"/>
    <w:rsid w:val="00D82A0F"/>
    <w:rsid w:val="00D82B82"/>
    <w:rsid w:val="00D83692"/>
    <w:rsid w:val="00D85B25"/>
    <w:rsid w:val="00D87106"/>
    <w:rsid w:val="00D90964"/>
    <w:rsid w:val="00D92189"/>
    <w:rsid w:val="00D964F4"/>
    <w:rsid w:val="00DA0A73"/>
    <w:rsid w:val="00DA1D78"/>
    <w:rsid w:val="00DA25CB"/>
    <w:rsid w:val="00DA38C9"/>
    <w:rsid w:val="00DA3FDC"/>
    <w:rsid w:val="00DA550D"/>
    <w:rsid w:val="00DA5959"/>
    <w:rsid w:val="00DA5EE2"/>
    <w:rsid w:val="00DA7B34"/>
    <w:rsid w:val="00DB29DC"/>
    <w:rsid w:val="00DB32B1"/>
    <w:rsid w:val="00DB7A11"/>
    <w:rsid w:val="00DB7D09"/>
    <w:rsid w:val="00DC046F"/>
    <w:rsid w:val="00DC122D"/>
    <w:rsid w:val="00DC15D7"/>
    <w:rsid w:val="00DC1CD1"/>
    <w:rsid w:val="00DC4085"/>
    <w:rsid w:val="00DD02F4"/>
    <w:rsid w:val="00DD3394"/>
    <w:rsid w:val="00DD4408"/>
    <w:rsid w:val="00DD45CB"/>
    <w:rsid w:val="00DD55BF"/>
    <w:rsid w:val="00DD70E0"/>
    <w:rsid w:val="00DD7135"/>
    <w:rsid w:val="00DE0511"/>
    <w:rsid w:val="00DE26CF"/>
    <w:rsid w:val="00DE3A76"/>
    <w:rsid w:val="00DE7D7A"/>
    <w:rsid w:val="00DF2FBF"/>
    <w:rsid w:val="00E00C06"/>
    <w:rsid w:val="00E0215C"/>
    <w:rsid w:val="00E02909"/>
    <w:rsid w:val="00E12DA3"/>
    <w:rsid w:val="00E14775"/>
    <w:rsid w:val="00E157C7"/>
    <w:rsid w:val="00E232BF"/>
    <w:rsid w:val="00E23903"/>
    <w:rsid w:val="00E25220"/>
    <w:rsid w:val="00E375A2"/>
    <w:rsid w:val="00E45140"/>
    <w:rsid w:val="00E504C1"/>
    <w:rsid w:val="00E50BF7"/>
    <w:rsid w:val="00E52409"/>
    <w:rsid w:val="00E53681"/>
    <w:rsid w:val="00E54304"/>
    <w:rsid w:val="00E54314"/>
    <w:rsid w:val="00E579E1"/>
    <w:rsid w:val="00E57A0C"/>
    <w:rsid w:val="00E62062"/>
    <w:rsid w:val="00E6423E"/>
    <w:rsid w:val="00E6511D"/>
    <w:rsid w:val="00E65CE8"/>
    <w:rsid w:val="00E6644B"/>
    <w:rsid w:val="00E73756"/>
    <w:rsid w:val="00E75E58"/>
    <w:rsid w:val="00E77C55"/>
    <w:rsid w:val="00E77E8A"/>
    <w:rsid w:val="00E8060F"/>
    <w:rsid w:val="00E8187B"/>
    <w:rsid w:val="00E8582B"/>
    <w:rsid w:val="00E86A14"/>
    <w:rsid w:val="00E879F8"/>
    <w:rsid w:val="00E91177"/>
    <w:rsid w:val="00E95A33"/>
    <w:rsid w:val="00EA7B14"/>
    <w:rsid w:val="00EA7C2F"/>
    <w:rsid w:val="00EB4124"/>
    <w:rsid w:val="00EB5043"/>
    <w:rsid w:val="00EB72E6"/>
    <w:rsid w:val="00EB7C78"/>
    <w:rsid w:val="00EC1524"/>
    <w:rsid w:val="00EC330C"/>
    <w:rsid w:val="00EC7E78"/>
    <w:rsid w:val="00EC7ECD"/>
    <w:rsid w:val="00ED0381"/>
    <w:rsid w:val="00ED06A2"/>
    <w:rsid w:val="00ED077D"/>
    <w:rsid w:val="00EE1B16"/>
    <w:rsid w:val="00EE1E5C"/>
    <w:rsid w:val="00EE2BB3"/>
    <w:rsid w:val="00EE6DAC"/>
    <w:rsid w:val="00EF0103"/>
    <w:rsid w:val="00EF0286"/>
    <w:rsid w:val="00EF12FA"/>
    <w:rsid w:val="00EF27CF"/>
    <w:rsid w:val="00EF2C83"/>
    <w:rsid w:val="00EF6CEB"/>
    <w:rsid w:val="00EF731D"/>
    <w:rsid w:val="00F00DD8"/>
    <w:rsid w:val="00F02A25"/>
    <w:rsid w:val="00F02CA1"/>
    <w:rsid w:val="00F031CC"/>
    <w:rsid w:val="00F05C59"/>
    <w:rsid w:val="00F11E5B"/>
    <w:rsid w:val="00F126C1"/>
    <w:rsid w:val="00F1293E"/>
    <w:rsid w:val="00F12E3B"/>
    <w:rsid w:val="00F14EA8"/>
    <w:rsid w:val="00F17E00"/>
    <w:rsid w:val="00F20A9C"/>
    <w:rsid w:val="00F20EB8"/>
    <w:rsid w:val="00F222B8"/>
    <w:rsid w:val="00F22E38"/>
    <w:rsid w:val="00F237C2"/>
    <w:rsid w:val="00F242C4"/>
    <w:rsid w:val="00F30523"/>
    <w:rsid w:val="00F40AEF"/>
    <w:rsid w:val="00F50497"/>
    <w:rsid w:val="00F539C3"/>
    <w:rsid w:val="00F56A5E"/>
    <w:rsid w:val="00F607D8"/>
    <w:rsid w:val="00F62AC9"/>
    <w:rsid w:val="00F63240"/>
    <w:rsid w:val="00F6403B"/>
    <w:rsid w:val="00F66FC6"/>
    <w:rsid w:val="00F7182A"/>
    <w:rsid w:val="00F75F8E"/>
    <w:rsid w:val="00F92DD5"/>
    <w:rsid w:val="00F97356"/>
    <w:rsid w:val="00F97713"/>
    <w:rsid w:val="00FA35C4"/>
    <w:rsid w:val="00FA7696"/>
    <w:rsid w:val="00FB172E"/>
    <w:rsid w:val="00FB51AC"/>
    <w:rsid w:val="00FB5658"/>
    <w:rsid w:val="00FC0CDF"/>
    <w:rsid w:val="00FC34C6"/>
    <w:rsid w:val="00FD18AC"/>
    <w:rsid w:val="00FD3083"/>
    <w:rsid w:val="00FD4842"/>
    <w:rsid w:val="00FD5ADC"/>
    <w:rsid w:val="00FD5D77"/>
    <w:rsid w:val="00FE0347"/>
    <w:rsid w:val="00FE1AEA"/>
    <w:rsid w:val="00FE6330"/>
    <w:rsid w:val="00FF14F1"/>
    <w:rsid w:val="00FF14FB"/>
    <w:rsid w:val="00FF42A4"/>
    <w:rsid w:val="00FF5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331F83"/>
  <w15:chartTrackingRefBased/>
  <w15:docId w15:val="{34DBFF0D-261E-4FED-A174-1DD9B5792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236D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43491A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unhideWhenUsed/>
    <w:qFormat/>
    <w:rsid w:val="0043491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0"/>
    <w:unhideWhenUsed/>
    <w:qFormat/>
    <w:rsid w:val="00AF5146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rFonts w:ascii="Arial" w:hAnsi="Arial"/>
      <w:bCs/>
      <w:sz w:val="28"/>
      <w:szCs w:val="28"/>
    </w:rPr>
  </w:style>
  <w:style w:type="paragraph" w:styleId="4">
    <w:name w:val="heading 4"/>
    <w:basedOn w:val="3"/>
    <w:next w:val="a"/>
    <w:link w:val="40"/>
    <w:unhideWhenUsed/>
    <w:qFormat/>
    <w:rsid w:val="00AF5146"/>
    <w:pPr>
      <w:numPr>
        <w:ilvl w:val="3"/>
      </w:numPr>
      <w:outlineLvl w:val="3"/>
    </w:pPr>
    <w:rPr>
      <w:sz w:val="24"/>
      <w:lang w:eastAsia="zh-CN"/>
    </w:rPr>
  </w:style>
  <w:style w:type="paragraph" w:styleId="5">
    <w:name w:val="heading 5"/>
    <w:basedOn w:val="4"/>
    <w:next w:val="a"/>
    <w:link w:val="50"/>
    <w:unhideWhenUsed/>
    <w:qFormat/>
    <w:rsid w:val="00AF5146"/>
    <w:pPr>
      <w:numPr>
        <w:ilvl w:val="4"/>
      </w:numPr>
      <w:outlineLvl w:val="4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43491A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43491A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rsid w:val="00AF5146"/>
    <w:rPr>
      <w:rFonts w:ascii="Arial" w:hAnsi="Arial"/>
      <w:bCs/>
      <w:sz w:val="28"/>
      <w:szCs w:val="28"/>
      <w:lang w:val="en-GB" w:eastAsia="en-US"/>
    </w:rPr>
  </w:style>
  <w:style w:type="character" w:customStyle="1" w:styleId="40">
    <w:name w:val="标题 4 字符"/>
    <w:link w:val="4"/>
    <w:rsid w:val="00AF5146"/>
    <w:rPr>
      <w:rFonts w:ascii="Arial" w:hAnsi="Arial"/>
      <w:bCs/>
      <w:sz w:val="24"/>
      <w:szCs w:val="28"/>
      <w:lang w:val="en-GB"/>
    </w:rPr>
  </w:style>
  <w:style w:type="paragraph" w:styleId="a3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列表段落11,清單段落1,목록"/>
    <w:basedOn w:val="a"/>
    <w:link w:val="a4"/>
    <w:uiPriority w:val="34"/>
    <w:qFormat/>
    <w:rsid w:val="007B61F6"/>
    <w:pPr>
      <w:ind w:firstLineChars="200" w:firstLine="420"/>
    </w:pPr>
  </w:style>
  <w:style w:type="character" w:customStyle="1" w:styleId="50">
    <w:name w:val="标题 5 字符"/>
    <w:link w:val="5"/>
    <w:rsid w:val="00AF5146"/>
    <w:rPr>
      <w:rFonts w:ascii="Arial" w:hAnsi="Arial"/>
      <w:bCs/>
      <w:sz w:val="22"/>
      <w:szCs w:val="28"/>
      <w:lang w:val="en-GB"/>
    </w:rPr>
  </w:style>
  <w:style w:type="paragraph" w:styleId="a5">
    <w:name w:val="Quote"/>
    <w:basedOn w:val="a"/>
    <w:next w:val="a"/>
    <w:link w:val="a6"/>
    <w:uiPriority w:val="29"/>
    <w:rsid w:val="007B61F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6">
    <w:name w:val="引用 字符"/>
    <w:link w:val="a5"/>
    <w:uiPriority w:val="29"/>
    <w:rsid w:val="007B61F6"/>
    <w:rPr>
      <w:i/>
      <w:iCs/>
      <w:noProof/>
      <w:color w:val="404040"/>
    </w:rPr>
  </w:style>
  <w:style w:type="paragraph" w:styleId="a7">
    <w:name w:val="Title"/>
    <w:basedOn w:val="a"/>
    <w:next w:val="a"/>
    <w:link w:val="a8"/>
    <w:uiPriority w:val="10"/>
    <w:qFormat/>
    <w:rsid w:val="00874ED9"/>
    <w:pPr>
      <w:spacing w:before="240" w:after="60"/>
      <w:jc w:val="center"/>
      <w:outlineLvl w:val="0"/>
    </w:pPr>
    <w:rPr>
      <w:bCs/>
      <w:sz w:val="40"/>
      <w:szCs w:val="32"/>
    </w:rPr>
  </w:style>
  <w:style w:type="character" w:customStyle="1" w:styleId="a8">
    <w:name w:val="标题 字符"/>
    <w:link w:val="a7"/>
    <w:uiPriority w:val="10"/>
    <w:rsid w:val="00874ED9"/>
    <w:rPr>
      <w:rFonts w:ascii="Arial" w:eastAsia="宋体" w:hAnsi="Arial" w:cs="Arial"/>
      <w:bCs/>
      <w:sz w:val="40"/>
      <w:szCs w:val="32"/>
    </w:rPr>
  </w:style>
  <w:style w:type="paragraph" w:styleId="a9">
    <w:name w:val="Intense Quote"/>
    <w:basedOn w:val="a"/>
    <w:next w:val="a"/>
    <w:link w:val="aa"/>
    <w:uiPriority w:val="30"/>
    <w:rsid w:val="00E14775"/>
    <w:pPr>
      <w:pBdr>
        <w:top w:val="single" w:sz="4" w:space="10" w:color="5B9BD5"/>
        <w:bottom w:val="single" w:sz="4" w:space="10" w:color="5B9BD5"/>
      </w:pBdr>
      <w:spacing w:before="360" w:after="360"/>
      <w:ind w:leftChars="200" w:left="420" w:rightChars="200" w:right="420"/>
    </w:pPr>
    <w:rPr>
      <w:i/>
      <w:iCs/>
      <w:color w:val="5B9BD5"/>
    </w:rPr>
  </w:style>
  <w:style w:type="character" w:customStyle="1" w:styleId="aa">
    <w:name w:val="明显引用 字符"/>
    <w:link w:val="a9"/>
    <w:uiPriority w:val="30"/>
    <w:rsid w:val="00E14775"/>
    <w:rPr>
      <w:rFonts w:ascii="Arial" w:hAnsi="Arial" w:cs="Arial"/>
      <w:i/>
      <w:iCs/>
      <w:color w:val="5B9BD5"/>
      <w:sz w:val="20"/>
      <w:szCs w:val="20"/>
    </w:rPr>
  </w:style>
  <w:style w:type="character" w:styleId="ab">
    <w:name w:val="Intense Emphasis"/>
    <w:uiPriority w:val="21"/>
    <w:rsid w:val="00532969"/>
    <w:rPr>
      <w:i/>
      <w:iCs/>
      <w:color w:val="5B9BD5"/>
    </w:rPr>
  </w:style>
  <w:style w:type="character" w:styleId="ac">
    <w:name w:val="Emphasis"/>
    <w:uiPriority w:val="20"/>
    <w:rsid w:val="00532969"/>
    <w:rPr>
      <w:i/>
      <w:iCs/>
    </w:rPr>
  </w:style>
  <w:style w:type="paragraph" w:customStyle="1" w:styleId="ad">
    <w:name w:val="图片"/>
    <w:basedOn w:val="a3"/>
    <w:link w:val="Char"/>
    <w:rsid w:val="00106E4B"/>
    <w:pPr>
      <w:ind w:firstLineChars="0" w:firstLine="0"/>
      <w:jc w:val="center"/>
    </w:pPr>
    <w:rPr>
      <w:rFonts w:ascii="Arial" w:hAnsi="Arial"/>
      <w:b/>
    </w:rPr>
  </w:style>
  <w:style w:type="paragraph" w:customStyle="1" w:styleId="Reference">
    <w:name w:val="Reference"/>
    <w:basedOn w:val="a3"/>
    <w:link w:val="ReferenceChar"/>
    <w:uiPriority w:val="99"/>
    <w:qFormat/>
    <w:rsid w:val="00E8582B"/>
    <w:pPr>
      <w:numPr>
        <w:numId w:val="2"/>
      </w:numPr>
      <w:ind w:left="200" w:hangingChars="200" w:hanging="200"/>
    </w:pPr>
  </w:style>
  <w:style w:type="character" w:customStyle="1" w:styleId="a4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목록 단락 字符,목록 字符"/>
    <w:basedOn w:val="a0"/>
    <w:link w:val="a3"/>
    <w:uiPriority w:val="34"/>
    <w:qFormat/>
    <w:rsid w:val="00E14775"/>
  </w:style>
  <w:style w:type="character" w:customStyle="1" w:styleId="Char">
    <w:name w:val="图片 Char"/>
    <w:link w:val="ad"/>
    <w:rsid w:val="00106E4B"/>
    <w:rPr>
      <w:rFonts w:ascii="Arial" w:hAnsi="Arial"/>
      <w:b/>
      <w:lang w:val="en-GB" w:eastAsia="en-US"/>
    </w:rPr>
  </w:style>
  <w:style w:type="character" w:styleId="ae">
    <w:name w:val="Placeholder Text"/>
    <w:uiPriority w:val="99"/>
    <w:semiHidden/>
    <w:rsid w:val="00637807"/>
    <w:rPr>
      <w:color w:val="808080"/>
    </w:rPr>
  </w:style>
  <w:style w:type="character" w:customStyle="1" w:styleId="ReferenceChar">
    <w:name w:val="Reference Char"/>
    <w:link w:val="Reference"/>
    <w:uiPriority w:val="99"/>
    <w:rsid w:val="00E8582B"/>
    <w:rPr>
      <w:rFonts w:ascii="Times New Roman" w:hAnsi="Times New Roman"/>
      <w:lang w:val="en-GB" w:eastAsia="en-US"/>
    </w:rPr>
  </w:style>
  <w:style w:type="paragraph" w:styleId="af">
    <w:name w:val="footer"/>
    <w:basedOn w:val="af0"/>
    <w:link w:val="af1"/>
    <w:uiPriority w:val="99"/>
    <w:rsid w:val="0043491A"/>
    <w:pPr>
      <w:widowControl w:val="0"/>
      <w:pBdr>
        <w:bottom w:val="none" w:sz="0" w:space="0" w:color="auto"/>
      </w:pBdr>
      <w:tabs>
        <w:tab w:val="clear" w:pos="4153"/>
        <w:tab w:val="clear" w:pos="8306"/>
      </w:tabs>
      <w:snapToGrid/>
      <w:spacing w:after="0"/>
    </w:pPr>
    <w:rPr>
      <w:rFonts w:ascii="Arial" w:eastAsia="MS Mincho" w:hAnsi="Arial"/>
      <w:b/>
      <w:i/>
      <w:noProof/>
      <w:szCs w:val="20"/>
    </w:rPr>
  </w:style>
  <w:style w:type="character" w:customStyle="1" w:styleId="af1">
    <w:name w:val="页脚 字符"/>
    <w:basedOn w:val="a0"/>
    <w:link w:val="af"/>
    <w:uiPriority w:val="99"/>
    <w:rsid w:val="0043491A"/>
    <w:rPr>
      <w:rFonts w:ascii="Arial" w:eastAsia="MS Mincho" w:hAnsi="Arial"/>
      <w:b/>
      <w:i/>
      <w:noProof/>
      <w:sz w:val="18"/>
      <w:lang w:val="en-GB" w:eastAsia="en-US"/>
    </w:rPr>
  </w:style>
  <w:style w:type="paragraph" w:customStyle="1" w:styleId="CRCoverPage">
    <w:name w:val="CR Cover Page"/>
    <w:link w:val="CRCoverPageChar"/>
    <w:rsid w:val="0043491A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af2">
    <w:name w:val="首标题"/>
    <w:rsid w:val="0043491A"/>
    <w:rPr>
      <w:rFonts w:ascii="Arial" w:eastAsia="宋体" w:hAnsi="Arial"/>
      <w:sz w:val="24"/>
      <w:lang w:val="en-US" w:eastAsia="zh-CN" w:bidi="ar-SA"/>
    </w:rPr>
  </w:style>
  <w:style w:type="character" w:customStyle="1" w:styleId="CRCoverPageChar">
    <w:name w:val="CR Cover Page Char"/>
    <w:link w:val="CRCoverPage"/>
    <w:rsid w:val="0043491A"/>
    <w:rPr>
      <w:rFonts w:ascii="Arial" w:eastAsia="MS Mincho" w:hAnsi="Arial"/>
      <w:lang w:val="en-GB" w:eastAsia="en-US"/>
    </w:rPr>
  </w:style>
  <w:style w:type="paragraph" w:styleId="af0">
    <w:name w:val="header"/>
    <w:basedOn w:val="a"/>
    <w:link w:val="af3"/>
    <w:uiPriority w:val="99"/>
    <w:unhideWhenUsed/>
    <w:rsid w:val="004349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3">
    <w:name w:val="页眉 字符"/>
    <w:basedOn w:val="a0"/>
    <w:link w:val="af0"/>
    <w:uiPriority w:val="99"/>
    <w:rsid w:val="0043491A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L">
    <w:name w:val="TAL"/>
    <w:basedOn w:val="a"/>
    <w:link w:val="TALCar"/>
    <w:qFormat/>
    <w:rsid w:val="00106E4B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Times New Roman" w:hAnsi="Arial" w:cs="Arial"/>
      <w:sz w:val="18"/>
      <w:lang w:eastAsia="ko-KR"/>
    </w:rPr>
  </w:style>
  <w:style w:type="character" w:customStyle="1" w:styleId="TACChar">
    <w:name w:val="TAC Char"/>
    <w:link w:val="TAC"/>
    <w:qFormat/>
    <w:locked/>
    <w:rsid w:val="00254E94"/>
    <w:rPr>
      <w:rFonts w:ascii="Arial" w:eastAsia="Times New Roman" w:hAnsi="Arial" w:cs="Arial"/>
      <w:sz w:val="18"/>
      <w:lang w:eastAsia="ko-KR"/>
    </w:rPr>
  </w:style>
  <w:style w:type="paragraph" w:customStyle="1" w:styleId="TAC">
    <w:name w:val="TAC"/>
    <w:basedOn w:val="TAL"/>
    <w:link w:val="TACChar"/>
    <w:qFormat/>
    <w:rsid w:val="00254E94"/>
    <w:pPr>
      <w:jc w:val="center"/>
    </w:pPr>
    <w:rPr>
      <w:lang w:val="en-US"/>
    </w:rPr>
  </w:style>
  <w:style w:type="character" w:customStyle="1" w:styleId="TANChar">
    <w:name w:val="TAN Char"/>
    <w:basedOn w:val="TALCar"/>
    <w:link w:val="TAN"/>
    <w:qFormat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N">
    <w:name w:val="TAN"/>
    <w:basedOn w:val="TAL"/>
    <w:link w:val="TANChar"/>
    <w:qFormat/>
    <w:rsid w:val="00106E4B"/>
    <w:pPr>
      <w:ind w:left="851" w:hanging="851"/>
    </w:pPr>
  </w:style>
  <w:style w:type="character" w:customStyle="1" w:styleId="TAHCar">
    <w:name w:val="TAH Car"/>
    <w:link w:val="TAH"/>
    <w:qFormat/>
    <w:locked/>
    <w:rsid w:val="00106E4B"/>
    <w:rPr>
      <w:rFonts w:ascii="Arial" w:eastAsia="Times New Roman" w:hAnsi="Arial" w:cs="Arial"/>
      <w:b/>
      <w:sz w:val="18"/>
      <w:lang w:val="en-GB" w:eastAsia="ko-KR"/>
    </w:rPr>
  </w:style>
  <w:style w:type="paragraph" w:customStyle="1" w:styleId="TAH">
    <w:name w:val="TAH"/>
    <w:basedOn w:val="TAC"/>
    <w:link w:val="TAHCar"/>
    <w:qFormat/>
    <w:rsid w:val="00106E4B"/>
    <w:rPr>
      <w:b/>
    </w:rPr>
  </w:style>
  <w:style w:type="paragraph" w:customStyle="1" w:styleId="Default">
    <w:name w:val="Default"/>
    <w:rsid w:val="00106E4B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THChar">
    <w:name w:val="TH Char"/>
    <w:link w:val="TH"/>
    <w:qFormat/>
    <w:locked/>
    <w:rsid w:val="00106E4B"/>
    <w:rPr>
      <w:rFonts w:ascii="Arial" w:hAnsi="Arial" w:cs="Arial"/>
      <w:b/>
      <w:lang w:val="x-none" w:eastAsia="en-US"/>
    </w:rPr>
  </w:style>
  <w:style w:type="paragraph" w:customStyle="1" w:styleId="TH">
    <w:name w:val="TH"/>
    <w:basedOn w:val="a"/>
    <w:link w:val="THChar"/>
    <w:qFormat/>
    <w:rsid w:val="00106E4B"/>
    <w:pPr>
      <w:keepNext/>
      <w:keepLines/>
      <w:spacing w:before="60"/>
      <w:jc w:val="center"/>
    </w:pPr>
    <w:rPr>
      <w:rFonts w:ascii="Arial" w:hAnsi="Arial" w:cs="Arial"/>
      <w:b/>
      <w:lang w:val="x-none"/>
    </w:rPr>
  </w:style>
  <w:style w:type="table" w:styleId="af4">
    <w:name w:val="Table Grid"/>
    <w:basedOn w:val="a1"/>
    <w:qFormat/>
    <w:rsid w:val="009163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alloon Text"/>
    <w:basedOn w:val="a"/>
    <w:link w:val="af6"/>
    <w:uiPriority w:val="99"/>
    <w:semiHidden/>
    <w:unhideWhenUsed/>
    <w:rsid w:val="00DF2FBF"/>
    <w:pPr>
      <w:spacing w:after="0"/>
    </w:pPr>
    <w:rPr>
      <w:sz w:val="18"/>
      <w:szCs w:val="18"/>
    </w:rPr>
  </w:style>
  <w:style w:type="character" w:customStyle="1" w:styleId="af6">
    <w:name w:val="批注框文本 字符"/>
    <w:basedOn w:val="a0"/>
    <w:link w:val="af5"/>
    <w:uiPriority w:val="99"/>
    <w:semiHidden/>
    <w:rsid w:val="00DF2FBF"/>
    <w:rPr>
      <w:rFonts w:ascii="Times New Roman" w:hAnsi="Times New Roman"/>
      <w:sz w:val="18"/>
      <w:szCs w:val="18"/>
      <w:lang w:val="en-GB" w:eastAsia="en-US"/>
    </w:rPr>
  </w:style>
  <w:style w:type="paragraph" w:customStyle="1" w:styleId="Proposal">
    <w:name w:val="Proposal"/>
    <w:basedOn w:val="a3"/>
    <w:next w:val="a"/>
    <w:link w:val="ProposalChar"/>
    <w:qFormat/>
    <w:rsid w:val="00E8060F"/>
    <w:pPr>
      <w:numPr>
        <w:numId w:val="3"/>
      </w:numPr>
      <w:ind w:firstLineChars="0"/>
    </w:pPr>
    <w:rPr>
      <w:b/>
      <w:lang w:val="en-US" w:eastAsia="zh-CN"/>
    </w:rPr>
  </w:style>
  <w:style w:type="paragraph" w:customStyle="1" w:styleId="Observation">
    <w:name w:val="Observation"/>
    <w:basedOn w:val="a3"/>
    <w:next w:val="a"/>
    <w:link w:val="ObservationChar"/>
    <w:qFormat/>
    <w:rsid w:val="00E8060F"/>
    <w:pPr>
      <w:numPr>
        <w:numId w:val="4"/>
      </w:numPr>
      <w:tabs>
        <w:tab w:val="left" w:pos="730"/>
      </w:tabs>
      <w:ind w:firstLineChars="0"/>
    </w:pPr>
    <w:rPr>
      <w:b/>
      <w:lang w:eastAsia="zh-CN"/>
    </w:rPr>
  </w:style>
  <w:style w:type="character" w:customStyle="1" w:styleId="ProposalChar">
    <w:name w:val="Proposal Char"/>
    <w:basedOn w:val="a4"/>
    <w:link w:val="Proposal"/>
    <w:rsid w:val="00E8060F"/>
    <w:rPr>
      <w:rFonts w:ascii="Times New Roman" w:hAnsi="Times New Roman"/>
      <w:b/>
    </w:rPr>
  </w:style>
  <w:style w:type="paragraph" w:styleId="af7">
    <w:name w:val="caption"/>
    <w:basedOn w:val="a"/>
    <w:next w:val="a"/>
    <w:uiPriority w:val="35"/>
    <w:unhideWhenUsed/>
    <w:qFormat/>
    <w:rsid w:val="00E77C55"/>
    <w:rPr>
      <w:rFonts w:asciiTheme="majorHAnsi" w:eastAsia="黑体" w:hAnsiTheme="majorHAnsi" w:cstheme="majorBidi"/>
    </w:rPr>
  </w:style>
  <w:style w:type="character" w:customStyle="1" w:styleId="ObservationChar">
    <w:name w:val="Observation Char"/>
    <w:basedOn w:val="a4"/>
    <w:link w:val="Observation"/>
    <w:rsid w:val="00E8060F"/>
    <w:rPr>
      <w:rFonts w:ascii="Times New Roman" w:hAnsi="Times New Roman"/>
      <w:b/>
      <w:lang w:val="en-GB"/>
    </w:rPr>
  </w:style>
  <w:style w:type="character" w:styleId="af8">
    <w:name w:val="Hyperlink"/>
    <w:basedOn w:val="a0"/>
    <w:uiPriority w:val="99"/>
    <w:unhideWhenUsed/>
    <w:rsid w:val="00DA1D78"/>
    <w:rPr>
      <w:color w:val="0563C1" w:themeColor="hyperlink"/>
      <w:u w:val="single"/>
    </w:rPr>
  </w:style>
  <w:style w:type="character" w:styleId="af9">
    <w:name w:val="FollowedHyperlink"/>
    <w:basedOn w:val="a0"/>
    <w:uiPriority w:val="99"/>
    <w:semiHidden/>
    <w:unhideWhenUsed/>
    <w:rsid w:val="00DA1D78"/>
    <w:rPr>
      <w:color w:val="954F72" w:themeColor="followedHyperlink"/>
      <w:u w:val="single"/>
    </w:rPr>
  </w:style>
  <w:style w:type="table" w:customStyle="1" w:styleId="11">
    <w:name w:val="网格型1"/>
    <w:basedOn w:val="a1"/>
    <w:next w:val="af4"/>
    <w:qFormat/>
    <w:rsid w:val="009A6B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basedOn w:val="a0"/>
    <w:uiPriority w:val="99"/>
    <w:semiHidden/>
    <w:unhideWhenUsed/>
    <w:rsid w:val="00BD6A04"/>
    <w:rPr>
      <w:color w:val="605E5C"/>
      <w:shd w:val="clear" w:color="auto" w:fill="E1DFDD"/>
    </w:rPr>
  </w:style>
  <w:style w:type="character" w:styleId="afa">
    <w:name w:val="annotation reference"/>
    <w:basedOn w:val="a0"/>
    <w:uiPriority w:val="99"/>
    <w:semiHidden/>
    <w:unhideWhenUsed/>
    <w:rsid w:val="005876C9"/>
    <w:rPr>
      <w:sz w:val="21"/>
      <w:szCs w:val="21"/>
    </w:rPr>
  </w:style>
  <w:style w:type="paragraph" w:styleId="afb">
    <w:name w:val="annotation text"/>
    <w:basedOn w:val="a"/>
    <w:link w:val="afc"/>
    <w:uiPriority w:val="99"/>
    <w:semiHidden/>
    <w:unhideWhenUsed/>
    <w:rsid w:val="005876C9"/>
  </w:style>
  <w:style w:type="character" w:customStyle="1" w:styleId="afc">
    <w:name w:val="批注文字 字符"/>
    <w:basedOn w:val="a0"/>
    <w:link w:val="afb"/>
    <w:uiPriority w:val="99"/>
    <w:semiHidden/>
    <w:rsid w:val="005876C9"/>
    <w:rPr>
      <w:rFonts w:ascii="Times New Roman" w:hAnsi="Times New Roman"/>
      <w:lang w:val="en-GB" w:eastAsia="en-US"/>
    </w:rPr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5876C9"/>
    <w:rPr>
      <w:b/>
      <w:bCs/>
    </w:rPr>
  </w:style>
  <w:style w:type="character" w:customStyle="1" w:styleId="afe">
    <w:name w:val="批注主题 字符"/>
    <w:basedOn w:val="afc"/>
    <w:link w:val="afd"/>
    <w:uiPriority w:val="99"/>
    <w:semiHidden/>
    <w:rsid w:val="005876C9"/>
    <w:rPr>
      <w:rFonts w:ascii="Times New Roman" w:hAnsi="Times New Roman"/>
      <w:b/>
      <w:bCs/>
      <w:lang w:val="en-GB" w:eastAsia="en-US"/>
    </w:rPr>
  </w:style>
  <w:style w:type="table" w:customStyle="1" w:styleId="21">
    <w:name w:val="网格型2"/>
    <w:basedOn w:val="a1"/>
    <w:next w:val="af4"/>
    <w:qFormat/>
    <w:rsid w:val="0047416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网格型21"/>
    <w:basedOn w:val="a1"/>
    <w:next w:val="af4"/>
    <w:qFormat/>
    <w:rsid w:val="00F62AC9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网格型211"/>
    <w:basedOn w:val="a1"/>
    <w:next w:val="af4"/>
    <w:qFormat/>
    <w:rsid w:val="00662A91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网格型3"/>
    <w:basedOn w:val="a1"/>
    <w:next w:val="af4"/>
    <w:qFormat/>
    <w:rsid w:val="001F66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网格型4"/>
    <w:basedOn w:val="a1"/>
    <w:next w:val="af4"/>
    <w:qFormat/>
    <w:rsid w:val="001F66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1">
    <w:name w:val="网格型2111"/>
    <w:basedOn w:val="a1"/>
    <w:next w:val="af4"/>
    <w:qFormat/>
    <w:rsid w:val="001F660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网格型5"/>
    <w:basedOn w:val="a1"/>
    <w:next w:val="af4"/>
    <w:qFormat/>
    <w:rsid w:val="00AC0B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网格型6"/>
    <w:basedOn w:val="a1"/>
    <w:next w:val="af4"/>
    <w:qFormat/>
    <w:rsid w:val="00AC0B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qFormat/>
    <w:rsid w:val="00262B90"/>
    <w:rPr>
      <w:rFonts w:ascii="Arial" w:hAnsi="Arial"/>
      <w:sz w:val="18"/>
      <w:lang w:eastAsia="en-US"/>
    </w:rPr>
  </w:style>
  <w:style w:type="paragraph" w:customStyle="1" w:styleId="EQ">
    <w:name w:val="EQ"/>
    <w:basedOn w:val="a"/>
    <w:next w:val="a"/>
    <w:rsid w:val="009227B3"/>
    <w:pPr>
      <w:keepLines/>
      <w:tabs>
        <w:tab w:val="center" w:pos="4536"/>
        <w:tab w:val="right" w:pos="9072"/>
      </w:tabs>
    </w:pPr>
    <w:rPr>
      <w:rFonts w:eastAsiaTheme="minorEastAsia"/>
      <w:noProof/>
    </w:rPr>
  </w:style>
  <w:style w:type="paragraph" w:customStyle="1" w:styleId="B1">
    <w:name w:val="B1"/>
    <w:basedOn w:val="a"/>
    <w:link w:val="B1Char"/>
    <w:rsid w:val="009227B3"/>
    <w:pPr>
      <w:ind w:left="568" w:hanging="284"/>
    </w:pPr>
    <w:rPr>
      <w:rFonts w:eastAsiaTheme="minorEastAsia"/>
    </w:rPr>
  </w:style>
  <w:style w:type="character" w:customStyle="1" w:styleId="B1Char">
    <w:name w:val="B1 Char"/>
    <w:link w:val="B1"/>
    <w:rsid w:val="009227B3"/>
    <w:rPr>
      <w:rFonts w:ascii="Times New Roman" w:eastAsiaTheme="minorEastAsia" w:hAnsi="Times New Roman"/>
      <w:lang w:val="en-GB" w:eastAsia="en-US"/>
    </w:rPr>
  </w:style>
  <w:style w:type="table" w:customStyle="1" w:styleId="21111">
    <w:name w:val="网格型21111"/>
    <w:basedOn w:val="a1"/>
    <w:next w:val="af4"/>
    <w:qFormat/>
    <w:rsid w:val="008A3803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网格型7"/>
    <w:basedOn w:val="a1"/>
    <w:next w:val="af4"/>
    <w:qFormat/>
    <w:rsid w:val="005225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9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04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521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5159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43558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6668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0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21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300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6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5782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35585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9453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3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5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9113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833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5504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6017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985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4075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54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9982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3466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801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09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4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6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41864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661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8666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941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1765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871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1879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0871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42984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38076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93359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1478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85887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167095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9035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819575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8653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190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112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572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679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38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5244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22544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46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9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7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6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6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79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3424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79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652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54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9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1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13616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635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130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5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0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2094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01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295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09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7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1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2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1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6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29014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1177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0974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47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0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1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7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98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615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414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0964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2988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40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3331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59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8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80593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59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4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9143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71409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96266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9509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3451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190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35226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20363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319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2912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08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0621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13790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5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568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72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0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26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8074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412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116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7098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06282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6773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82275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4223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496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05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3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07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5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112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889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35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16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6468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482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3618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77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6703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90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2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016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783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789194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86393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7310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37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5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72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7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0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9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959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4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7189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37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0725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8964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22142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140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38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2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8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1555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275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03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2248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4786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0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0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1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4663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52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667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6131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45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1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6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44794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3361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41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20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4176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8399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209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97962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48203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97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9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5613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21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3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8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54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65609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937851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24543">
          <w:marLeft w:val="324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367754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14391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78946">
          <w:marLeft w:val="324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39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98666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2540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9158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05929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936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75552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701226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4004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87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1902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8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5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413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6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6257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57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84921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2854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01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4156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04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58274">
          <w:marLeft w:val="2246"/>
          <w:marRight w:val="0"/>
          <w:marTop w:val="6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70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6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580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487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062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344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99310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38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0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3100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382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2197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78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64670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27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4949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z00520787\Documents\&#33258;&#23450;&#20041;%20Office%20&#27169;&#26495;\3GPP%20paper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854EBC-34E0-4E9D-9853-E2FA5026D1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paper.dotx</Template>
  <TotalTime>7370</TotalTime>
  <Pages>2</Pages>
  <Words>328</Words>
  <Characters>1876</Characters>
  <Application>Microsoft Office Word</Application>
  <DocSecurity>0</DocSecurity>
  <Lines>15</Lines>
  <Paragraphs>4</Paragraphs>
  <ScaleCrop>false</ScaleCrop>
  <Company>Huawei Technologies Co.,Ltd.</Company>
  <LinksUpToDate>false</LinksUpToDate>
  <CharactersWithSpaces>2200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36</cp:revision>
  <dcterms:created xsi:type="dcterms:W3CDTF">2021-12-16T11:56:00Z</dcterms:created>
  <dcterms:modified xsi:type="dcterms:W3CDTF">2023-08-11T17:35:00Z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(3)DmKqkUW/BoEDDT8EEHmEOrKYIL0G3Z6v+rAP9QI52Xtj7sPpEXXLDhNKgMOIpj3lXfbF1q9l
ZI5G5/Pe5biugMMWKtwaoEcksYrI9lbNrz5e+aWnhWkFkGcd2RxLntvQ36wC/IYCUJ5SCOkp
uoC0kRjGoo8GK6NZFXcHYmj0jTvppCemCPO/2sZVVrwd7NMNwxP+uhEbFbDaOacUet/dbI8e
a6mQxCZN4ejsrI1Ugg</vt:lpwstr>
  </property>
  <property fmtid="{D5CDD505-2E9C-101B-9397-08002B2CF9AE}" pid="3" name="_2015_ms_pID_7253431">
    <vt:lpwstr>mzGZRqX0R98Bx/hN53f3bk5RSUJAuCUiKZCbeVIeJGMnWg4N/L9Lvm
OAiLhYHbj//MZS/bQdEX7cCxXJpCbfONr2UpTT6+WubtLbHlAM4vJorPNk9ekz1/Elh9TiEd
29BynjCefh5DG/fzMdV6pRc9W+s49HtsHQK7W7P+5V61k8TmuGa5hfQJFIyCAeilo9A085Xw
hKkoQsrDnelRykG7Rs8hMVHj7CFs1mDMt5Q9</vt:lpwstr>
  </property>
  <property fmtid="{D5CDD505-2E9C-101B-9397-08002B2CF9AE}" pid="4" name="_2015_ms_pID_7253432">
    <vt:lpwstr>oA==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1691720160</vt:lpwstr>
  </property>
</Properties>
</file>